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859" w:rsidRPr="00940244" w:rsidRDefault="00596D8C" w:rsidP="00AF381C">
      <w:pPr>
        <w:jc w:val="center"/>
        <w:rPr>
          <w:rFonts w:ascii="Times New Roman" w:hAnsi="Times New Roman" w:cs="Times New Roman"/>
          <w:color w:val="008080"/>
          <w:sz w:val="72"/>
          <w:szCs w:val="72"/>
        </w:rPr>
      </w:pPr>
      <w:r w:rsidRPr="00940244">
        <w:rPr>
          <w:rFonts w:ascii="Times New Roman" w:hAnsi="Times New Roman" w:cs="Times New Roman"/>
          <w:noProof/>
        </w:rPr>
        <mc:AlternateContent>
          <mc:Choice Requires="wps">
            <w:drawing>
              <wp:anchor distT="0" distB="0" distL="114300" distR="114300" simplePos="0" relativeHeight="251709440" behindDoc="1" locked="0" layoutInCell="1" allowOverlap="1">
                <wp:simplePos x="0" y="0"/>
                <wp:positionH relativeFrom="column">
                  <wp:posOffset>-25400</wp:posOffset>
                </wp:positionH>
                <wp:positionV relativeFrom="paragraph">
                  <wp:posOffset>254000</wp:posOffset>
                </wp:positionV>
                <wp:extent cx="5791200" cy="9115425"/>
                <wp:effectExtent l="41275" t="44450" r="44450" b="41275"/>
                <wp:wrapNone/>
                <wp:docPr id="1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11542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0420F" id="Rectangle 2" o:spid="_x0000_s1026" style="position:absolute;margin-left:-2pt;margin-top:20pt;width:456pt;height:71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" strokeweight="6pt">
                <v:stroke linestyle="thickBetweenThin"/>
              </v:rect>
            </w:pict>
          </mc:Fallback>
        </mc:AlternateContent>
      </w:r>
      <w:r w:rsidR="004B3859" w:rsidRPr="00940244">
        <w:rPr>
          <w:rFonts w:ascii="Times New Roman" w:hAnsi="Times New Roman" w:cs="Times New Roman"/>
          <w:sz w:val="72"/>
          <w:szCs w:val="72"/>
        </w:rPr>
        <w:t xml:space="preserve">  </w:t>
      </w:r>
    </w:p>
    <w:p w:rsidR="004B3859" w:rsidRPr="00940244" w:rsidRDefault="004B3859" w:rsidP="00510CD7">
      <w:pPr>
        <w:jc w:val="center"/>
        <w:rPr>
          <w:rFonts w:ascii="Times New Roman" w:hAnsi="Times New Roman" w:cs="Times New Roman"/>
          <w:sz w:val="72"/>
          <w:szCs w:val="72"/>
        </w:rPr>
      </w:pPr>
    </w:p>
    <w:p w:rsidR="004B3859" w:rsidRPr="00940244" w:rsidRDefault="004B3859" w:rsidP="00510CD7">
      <w:pPr>
        <w:jc w:val="center"/>
        <w:rPr>
          <w:rFonts w:ascii="Times New Roman" w:hAnsi="Times New Roman" w:cs="Times New Roman"/>
          <w:spacing w:val="20"/>
          <w:sz w:val="60"/>
          <w:szCs w:val="60"/>
        </w:rPr>
      </w:pPr>
      <w:r w:rsidRPr="00940244">
        <w:rPr>
          <w:rFonts w:ascii="Times New Roman" w:hAnsi="Times New Roman" w:cs="Times New Roman"/>
          <w:spacing w:val="20"/>
          <w:sz w:val="60"/>
          <w:szCs w:val="60"/>
        </w:rPr>
        <w:t>臺南市佳里區農會</w:t>
      </w:r>
    </w:p>
    <w:p w:rsidR="004B3859" w:rsidRPr="00940244" w:rsidRDefault="004B3859" w:rsidP="00AF381C">
      <w:pPr>
        <w:spacing w:beforeLines="100" w:before="240"/>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信用部</w:t>
      </w:r>
    </w:p>
    <w:p w:rsidR="004B3859" w:rsidRPr="00940244" w:rsidRDefault="004B3859" w:rsidP="00510CD7">
      <w:pPr>
        <w:jc w:val="center"/>
        <w:rPr>
          <w:rFonts w:ascii="Times New Roman" w:hAnsi="Times New Roman" w:cs="Times New Roman"/>
          <w:spacing w:val="40"/>
          <w:sz w:val="56"/>
          <w:szCs w:val="56"/>
        </w:rPr>
      </w:pPr>
    </w:p>
    <w:p w:rsidR="004B3859" w:rsidRPr="00940244" w:rsidRDefault="00596D8C" w:rsidP="00510CD7">
      <w:pPr>
        <w:jc w:val="center"/>
        <w:rPr>
          <w:rFonts w:ascii="Times New Roman" w:hAnsi="Times New Roman" w:cs="Times New Roman"/>
          <w:spacing w:val="40"/>
          <w:sz w:val="56"/>
          <w:szCs w:val="56"/>
        </w:rPr>
      </w:pPr>
      <w:r w:rsidRPr="00940244">
        <w:rPr>
          <w:rFonts w:ascii="Times New Roman" w:hAnsi="Times New Roman" w:cs="Times New Roman"/>
          <w:noProof/>
          <w:sz w:val="72"/>
          <w:szCs w:val="72"/>
        </w:rPr>
        <w:drawing>
          <wp:inline distT="0" distB="0" distL="0" distR="0">
            <wp:extent cx="1446530" cy="145288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530" cy="1452880"/>
                    </a:xfrm>
                    <a:prstGeom prst="rect">
                      <a:avLst/>
                    </a:prstGeom>
                    <a:noFill/>
                    <a:ln>
                      <a:noFill/>
                    </a:ln>
                  </pic:spPr>
                </pic:pic>
              </a:graphicData>
            </a:graphic>
          </wp:inline>
        </w:drawing>
      </w: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中華民國</w:t>
      </w:r>
      <w:r w:rsidR="007F3D39">
        <w:rPr>
          <w:rFonts w:ascii="Times New Roman" w:hAnsi="Times New Roman" w:cs="Times New Roman"/>
          <w:spacing w:val="40"/>
          <w:sz w:val="56"/>
          <w:szCs w:val="56"/>
        </w:rPr>
        <w:t>1</w:t>
      </w:r>
      <w:r w:rsidR="00240F60">
        <w:rPr>
          <w:rFonts w:ascii="Times New Roman" w:hAnsi="Times New Roman" w:cs="Times New Roman" w:hint="eastAsia"/>
          <w:spacing w:val="40"/>
          <w:sz w:val="56"/>
          <w:szCs w:val="56"/>
        </w:rPr>
        <w:t>12</w:t>
      </w:r>
      <w:r w:rsidRPr="00940244">
        <w:rPr>
          <w:rFonts w:ascii="Times New Roman" w:hAnsi="Times New Roman" w:cs="Times New Roman"/>
          <w:spacing w:val="40"/>
          <w:sz w:val="56"/>
          <w:szCs w:val="56"/>
        </w:rPr>
        <w:t>年度年報</w:t>
      </w: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56"/>
          <w:szCs w:val="56"/>
        </w:rPr>
      </w:pPr>
    </w:p>
    <w:p w:rsidR="004B3859" w:rsidRPr="00940244" w:rsidRDefault="004B3859" w:rsidP="00510CD7">
      <w:pPr>
        <w:jc w:val="center"/>
        <w:rPr>
          <w:rFonts w:ascii="Times New Roman" w:hAnsi="Times New Roman" w:cs="Times New Roman"/>
          <w:spacing w:val="40"/>
          <w:sz w:val="36"/>
          <w:szCs w:val="36"/>
        </w:rPr>
        <w:sectPr w:rsidR="004B3859" w:rsidRPr="00940244">
          <w:pgSz w:w="11907" w:h="16840" w:code="9"/>
          <w:pgMar w:top="1134" w:right="1418" w:bottom="1134" w:left="1418" w:header="851" w:footer="992" w:gutter="0"/>
          <w:cols w:space="425"/>
          <w:titlePg/>
          <w:docGrid w:linePitch="435"/>
        </w:sectPr>
      </w:pPr>
      <w:r w:rsidRPr="00940244">
        <w:rPr>
          <w:rFonts w:ascii="Times New Roman" w:hAnsi="Times New Roman" w:cs="Times New Roman"/>
          <w:spacing w:val="40"/>
          <w:sz w:val="36"/>
          <w:szCs w:val="36"/>
        </w:rPr>
        <w:t>刊印日期：中華民國</w:t>
      </w:r>
      <w:r w:rsidR="007F3D39">
        <w:rPr>
          <w:rFonts w:ascii="Times New Roman" w:hAnsi="Times New Roman" w:cs="Times New Roman"/>
          <w:spacing w:val="40"/>
          <w:sz w:val="36"/>
          <w:szCs w:val="36"/>
        </w:rPr>
        <w:t>11</w:t>
      </w:r>
      <w:r w:rsidR="00240F60">
        <w:rPr>
          <w:rFonts w:ascii="Times New Roman" w:hAnsi="Times New Roman" w:cs="Times New Roman" w:hint="eastAsia"/>
          <w:spacing w:val="40"/>
          <w:sz w:val="36"/>
          <w:szCs w:val="36"/>
        </w:rPr>
        <w:t>3</w:t>
      </w:r>
      <w:r w:rsidRPr="00940244">
        <w:rPr>
          <w:rFonts w:ascii="Times New Roman" w:hAnsi="Times New Roman" w:cs="Times New Roman"/>
          <w:spacing w:val="40"/>
          <w:sz w:val="36"/>
          <w:szCs w:val="36"/>
        </w:rPr>
        <w:t>年</w:t>
      </w:r>
      <w:r w:rsidR="00957D46">
        <w:rPr>
          <w:rFonts w:ascii="Times New Roman" w:hAnsi="Times New Roman" w:cs="Times New Roman" w:hint="eastAsia"/>
          <w:spacing w:val="40"/>
          <w:sz w:val="36"/>
          <w:szCs w:val="36"/>
        </w:rPr>
        <w:t xml:space="preserve"> </w:t>
      </w:r>
      <w:r w:rsidR="00277546">
        <w:rPr>
          <w:rFonts w:ascii="Times New Roman" w:hAnsi="Times New Roman" w:cs="Times New Roman" w:hint="eastAsia"/>
          <w:spacing w:val="40"/>
          <w:sz w:val="36"/>
          <w:szCs w:val="36"/>
        </w:rPr>
        <w:t xml:space="preserve"> </w:t>
      </w:r>
      <w:r w:rsidRPr="00940244">
        <w:rPr>
          <w:rFonts w:ascii="Times New Roman" w:hAnsi="Times New Roman" w:cs="Times New Roman"/>
          <w:spacing w:val="40"/>
          <w:sz w:val="36"/>
          <w:szCs w:val="36"/>
        </w:rPr>
        <w:t>月</w:t>
      </w:r>
      <w:r w:rsidR="00957D46">
        <w:rPr>
          <w:rFonts w:ascii="Times New Roman" w:hAnsi="Times New Roman" w:cs="Times New Roman" w:hint="eastAsia"/>
          <w:spacing w:val="40"/>
          <w:sz w:val="36"/>
          <w:szCs w:val="36"/>
        </w:rPr>
        <w:t xml:space="preserve"> </w:t>
      </w:r>
      <w:r w:rsidR="00277546">
        <w:rPr>
          <w:rFonts w:ascii="Times New Roman" w:hAnsi="Times New Roman" w:cs="Times New Roman" w:hint="eastAsia"/>
          <w:spacing w:val="40"/>
          <w:sz w:val="36"/>
          <w:szCs w:val="36"/>
        </w:rPr>
        <w:t xml:space="preserve"> </w:t>
      </w:r>
      <w:r w:rsidRPr="00940244">
        <w:rPr>
          <w:rFonts w:ascii="Times New Roman" w:hAnsi="Times New Roman" w:cs="Times New Roman"/>
          <w:spacing w:val="40"/>
          <w:sz w:val="36"/>
          <w:szCs w:val="36"/>
        </w:rPr>
        <w:t>日</w:t>
      </w:r>
    </w:p>
    <w:p w:rsidR="004B3859" w:rsidRPr="00940244" w:rsidRDefault="004B3859" w:rsidP="00510CD7">
      <w:pPr>
        <w:jc w:val="center"/>
        <w:rPr>
          <w:rFonts w:ascii="Times New Roman" w:hAnsi="Times New Roman" w:cs="Times New Roman"/>
          <w:spacing w:val="40"/>
          <w:sz w:val="36"/>
          <w:szCs w:val="36"/>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5684"/>
        <w:gridCol w:w="2126"/>
      </w:tblGrid>
      <w:tr w:rsidR="004B3859" w:rsidRPr="00940244" w:rsidTr="00DD55D8">
        <w:trPr>
          <w:jc w:val="center"/>
        </w:trPr>
        <w:tc>
          <w:tcPr>
            <w:tcW w:w="9410" w:type="dxa"/>
            <w:gridSpan w:val="3"/>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信用部及分部地址、電話</w:t>
            </w:r>
          </w:p>
        </w:tc>
      </w:tr>
      <w:tr w:rsidR="004B3859" w:rsidRPr="00940244" w:rsidTr="00DD55D8">
        <w:trPr>
          <w:jc w:val="center"/>
        </w:trPr>
        <w:tc>
          <w:tcPr>
            <w:tcW w:w="1600" w:type="dxa"/>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名</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稱</w:t>
            </w:r>
          </w:p>
        </w:tc>
        <w:tc>
          <w:tcPr>
            <w:tcW w:w="5684" w:type="dxa"/>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地</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址</w:t>
            </w:r>
          </w:p>
        </w:tc>
        <w:tc>
          <w:tcPr>
            <w:tcW w:w="2126" w:type="dxa"/>
          </w:tcPr>
          <w:p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電</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話</w:t>
            </w:r>
          </w:p>
        </w:tc>
      </w:tr>
      <w:tr w:rsidR="004B3859" w:rsidRPr="00940244" w:rsidTr="00DD55D8">
        <w:trPr>
          <w:trHeight w:val="600"/>
          <w:jc w:val="center"/>
        </w:trPr>
        <w:tc>
          <w:tcPr>
            <w:tcW w:w="1600" w:type="dxa"/>
            <w:vAlign w:val="center"/>
          </w:tcPr>
          <w:p w:rsidR="004B3859" w:rsidRPr="00940244" w:rsidRDefault="004B3859" w:rsidP="00510CD7">
            <w:pPr>
              <w:jc w:val="distribute"/>
              <w:rPr>
                <w:rFonts w:ascii="Times New Roman" w:hAnsi="Times New Roman" w:cs="Times New Roman"/>
                <w:spacing w:val="40"/>
                <w:sz w:val="28"/>
                <w:szCs w:val="28"/>
              </w:rPr>
            </w:pPr>
            <w:r w:rsidRPr="00940244">
              <w:rPr>
                <w:rFonts w:ascii="Times New Roman" w:hAnsi="Times New Roman" w:cs="Times New Roman"/>
                <w:spacing w:val="40"/>
                <w:sz w:val="28"/>
                <w:szCs w:val="28"/>
              </w:rPr>
              <w:t>信用部</w:t>
            </w:r>
          </w:p>
        </w:tc>
        <w:tc>
          <w:tcPr>
            <w:tcW w:w="5684" w:type="dxa"/>
            <w:vAlign w:val="center"/>
          </w:tcPr>
          <w:p w:rsidR="004B3859" w:rsidRPr="00940244" w:rsidRDefault="007416D6" w:rsidP="00510CD7">
            <w:pPr>
              <w:spacing w:line="280" w:lineRule="exact"/>
              <w:jc w:val="both"/>
              <w:rPr>
                <w:rFonts w:ascii="Times New Roman" w:hAnsi="Times New Roman" w:cs="Times New Roman"/>
                <w:spacing w:val="40"/>
                <w:sz w:val="24"/>
                <w:szCs w:val="24"/>
              </w:rPr>
            </w:pPr>
            <w:r w:rsidRPr="00940244">
              <w:rPr>
                <w:rFonts w:ascii="Times New Roman" w:hAnsi="Times New Roman" w:cs="Times New Roman"/>
                <w:spacing w:val="40"/>
                <w:sz w:val="24"/>
                <w:szCs w:val="24"/>
              </w:rPr>
              <w:t>臺南市佳里區東寧</w:t>
            </w:r>
            <w:r w:rsidR="004B3859" w:rsidRPr="00940244">
              <w:rPr>
                <w:rFonts w:ascii="Times New Roman" w:hAnsi="Times New Roman" w:cs="Times New Roman"/>
                <w:spacing w:val="40"/>
                <w:sz w:val="24"/>
                <w:szCs w:val="24"/>
              </w:rPr>
              <w:t>里和平街</w:t>
            </w:r>
            <w:r w:rsidR="004B3859" w:rsidRPr="00940244">
              <w:rPr>
                <w:rFonts w:ascii="Times New Roman" w:hAnsi="Times New Roman" w:cs="Times New Roman"/>
                <w:spacing w:val="40"/>
                <w:sz w:val="24"/>
                <w:szCs w:val="24"/>
              </w:rPr>
              <w:t>168</w:t>
            </w:r>
            <w:r w:rsidR="004B3859" w:rsidRPr="00940244">
              <w:rPr>
                <w:rFonts w:ascii="Times New Roman" w:hAnsi="Times New Roman" w:cs="Times New Roman"/>
                <w:spacing w:val="40"/>
                <w:sz w:val="24"/>
                <w:szCs w:val="24"/>
              </w:rPr>
              <w:t>號</w:t>
            </w:r>
          </w:p>
        </w:tc>
        <w:tc>
          <w:tcPr>
            <w:tcW w:w="2126"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06-7223163</w:t>
            </w:r>
          </w:p>
        </w:tc>
      </w:tr>
      <w:tr w:rsidR="004B3859" w:rsidRPr="00940244" w:rsidTr="00DD55D8">
        <w:trPr>
          <w:trHeight w:val="600"/>
          <w:jc w:val="center"/>
        </w:trPr>
        <w:tc>
          <w:tcPr>
            <w:tcW w:w="1600" w:type="dxa"/>
            <w:vAlign w:val="center"/>
          </w:tcPr>
          <w:p w:rsidR="004B3859" w:rsidRPr="00940244" w:rsidRDefault="004B3859" w:rsidP="00510CD7">
            <w:pPr>
              <w:jc w:val="distribute"/>
              <w:rPr>
                <w:rFonts w:ascii="Times New Roman" w:hAnsi="Times New Roman" w:cs="Times New Roman"/>
                <w:spacing w:val="40"/>
                <w:sz w:val="28"/>
                <w:szCs w:val="28"/>
              </w:rPr>
            </w:pPr>
            <w:r w:rsidRPr="00940244">
              <w:rPr>
                <w:rFonts w:ascii="Times New Roman" w:hAnsi="Times New Roman" w:cs="Times New Roman"/>
                <w:spacing w:val="40"/>
                <w:sz w:val="28"/>
                <w:szCs w:val="28"/>
              </w:rPr>
              <w:t>佳興分部</w:t>
            </w:r>
          </w:p>
        </w:tc>
        <w:tc>
          <w:tcPr>
            <w:tcW w:w="5684" w:type="dxa"/>
            <w:vAlign w:val="center"/>
          </w:tcPr>
          <w:p w:rsidR="004B3859" w:rsidRPr="00940244" w:rsidRDefault="007416D6" w:rsidP="00510CD7">
            <w:pPr>
              <w:jc w:val="both"/>
              <w:rPr>
                <w:rFonts w:ascii="Times New Roman" w:hAnsi="Times New Roman" w:cs="Times New Roman"/>
                <w:spacing w:val="40"/>
                <w:sz w:val="28"/>
                <w:szCs w:val="28"/>
              </w:rPr>
            </w:pPr>
            <w:r w:rsidRPr="00940244">
              <w:rPr>
                <w:rFonts w:ascii="Times New Roman" w:hAnsi="Times New Roman" w:cs="Times New Roman"/>
                <w:spacing w:val="40"/>
                <w:sz w:val="24"/>
                <w:szCs w:val="24"/>
              </w:rPr>
              <w:t>臺南市佳里區佳興</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483</w:t>
            </w:r>
            <w:r w:rsidR="004B3859" w:rsidRPr="00940244">
              <w:rPr>
                <w:rFonts w:ascii="Times New Roman" w:hAnsi="Times New Roman" w:cs="Times New Roman"/>
                <w:spacing w:val="40"/>
                <w:sz w:val="24"/>
                <w:szCs w:val="24"/>
              </w:rPr>
              <w:t>號</w:t>
            </w:r>
            <w:r w:rsidRPr="00940244">
              <w:rPr>
                <w:rFonts w:ascii="Times New Roman" w:hAnsi="Times New Roman" w:cs="Times New Roman"/>
                <w:spacing w:val="40"/>
                <w:sz w:val="24"/>
                <w:szCs w:val="24"/>
              </w:rPr>
              <w:t>之</w:t>
            </w:r>
            <w:r w:rsidRPr="00940244">
              <w:rPr>
                <w:rFonts w:ascii="Times New Roman" w:hAnsi="Times New Roman" w:cs="Times New Roman"/>
                <w:spacing w:val="40"/>
                <w:sz w:val="24"/>
                <w:szCs w:val="24"/>
              </w:rPr>
              <w:t>6</w:t>
            </w:r>
          </w:p>
        </w:tc>
        <w:tc>
          <w:tcPr>
            <w:tcW w:w="2126"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06-7217964</w:t>
            </w:r>
          </w:p>
        </w:tc>
      </w:tr>
      <w:tr w:rsidR="004B3859" w:rsidRPr="00940244" w:rsidTr="00DD55D8">
        <w:trPr>
          <w:trHeight w:val="600"/>
          <w:jc w:val="center"/>
        </w:trPr>
        <w:tc>
          <w:tcPr>
            <w:tcW w:w="1600" w:type="dxa"/>
            <w:vAlign w:val="center"/>
          </w:tcPr>
          <w:p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延平分部</w:t>
            </w:r>
          </w:p>
        </w:tc>
        <w:tc>
          <w:tcPr>
            <w:tcW w:w="5684" w:type="dxa"/>
            <w:vAlign w:val="center"/>
          </w:tcPr>
          <w:p w:rsidR="004B3859" w:rsidRPr="00940244" w:rsidRDefault="007416D6" w:rsidP="00510CD7">
            <w:pPr>
              <w:jc w:val="both"/>
              <w:rPr>
                <w:rFonts w:ascii="Times New Roman" w:hAnsi="Times New Roman" w:cs="Times New Roman"/>
                <w:spacing w:val="40"/>
                <w:sz w:val="36"/>
                <w:szCs w:val="36"/>
              </w:rPr>
            </w:pPr>
            <w:r w:rsidRPr="00940244">
              <w:rPr>
                <w:rFonts w:ascii="Times New Roman" w:hAnsi="Times New Roman" w:cs="Times New Roman"/>
                <w:spacing w:val="40"/>
                <w:sz w:val="24"/>
                <w:szCs w:val="24"/>
              </w:rPr>
              <w:t>臺南市佳里區下營</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28</w:t>
            </w:r>
            <w:r w:rsidR="004B3859" w:rsidRPr="00940244">
              <w:rPr>
                <w:rFonts w:ascii="Times New Roman" w:hAnsi="Times New Roman" w:cs="Times New Roman"/>
                <w:spacing w:val="40"/>
                <w:sz w:val="24"/>
                <w:szCs w:val="24"/>
              </w:rPr>
              <w:t>號</w:t>
            </w:r>
            <w:r w:rsidRPr="00940244">
              <w:rPr>
                <w:rFonts w:ascii="Times New Roman" w:hAnsi="Times New Roman" w:cs="Times New Roman"/>
                <w:spacing w:val="40"/>
                <w:sz w:val="24"/>
                <w:szCs w:val="24"/>
              </w:rPr>
              <w:t>之</w:t>
            </w:r>
            <w:r w:rsidRPr="00940244">
              <w:rPr>
                <w:rFonts w:ascii="Times New Roman" w:hAnsi="Times New Roman" w:cs="Times New Roman"/>
                <w:spacing w:val="40"/>
                <w:sz w:val="24"/>
                <w:szCs w:val="24"/>
              </w:rPr>
              <w:t>3</w:t>
            </w:r>
          </w:p>
        </w:tc>
        <w:tc>
          <w:tcPr>
            <w:tcW w:w="2126"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06-7217963</w:t>
            </w:r>
          </w:p>
        </w:tc>
      </w:tr>
      <w:tr w:rsidR="004B3859" w:rsidRPr="00940244" w:rsidTr="00DD55D8">
        <w:trPr>
          <w:trHeight w:val="600"/>
          <w:jc w:val="center"/>
        </w:trPr>
        <w:tc>
          <w:tcPr>
            <w:tcW w:w="1600" w:type="dxa"/>
            <w:vAlign w:val="center"/>
          </w:tcPr>
          <w:p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塭內分部</w:t>
            </w:r>
          </w:p>
        </w:tc>
        <w:tc>
          <w:tcPr>
            <w:tcW w:w="5684" w:type="dxa"/>
            <w:vAlign w:val="center"/>
          </w:tcPr>
          <w:p w:rsidR="004B3859" w:rsidRPr="009418F2" w:rsidRDefault="007416D6" w:rsidP="00510CD7">
            <w:pPr>
              <w:jc w:val="both"/>
              <w:rPr>
                <w:rFonts w:ascii="Times New Roman" w:hAnsi="Times New Roman" w:cs="Times New Roman"/>
                <w:spacing w:val="40"/>
                <w:sz w:val="36"/>
                <w:szCs w:val="36"/>
              </w:rPr>
            </w:pPr>
            <w:r w:rsidRPr="00940244">
              <w:rPr>
                <w:rFonts w:ascii="Times New Roman" w:hAnsi="Times New Roman" w:cs="Times New Roman"/>
                <w:spacing w:val="40"/>
                <w:sz w:val="24"/>
                <w:szCs w:val="24"/>
              </w:rPr>
              <w:t>臺南市佳里區塭內</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10</w:t>
            </w:r>
            <w:r w:rsidR="009418F2">
              <w:rPr>
                <w:rFonts w:ascii="Times New Roman" w:hAnsi="Times New Roman" w:cs="Times New Roman" w:hint="eastAsia"/>
                <w:spacing w:val="40"/>
                <w:sz w:val="24"/>
                <w:szCs w:val="24"/>
              </w:rPr>
              <w:t>號</w:t>
            </w:r>
            <w:r w:rsidRPr="00940244">
              <w:rPr>
                <w:rFonts w:ascii="Times New Roman" w:hAnsi="Times New Roman" w:cs="Times New Roman"/>
                <w:spacing w:val="40"/>
                <w:sz w:val="24"/>
                <w:szCs w:val="24"/>
              </w:rPr>
              <w:t>之</w:t>
            </w:r>
            <w:r w:rsidR="004B3859" w:rsidRPr="00940244">
              <w:rPr>
                <w:rFonts w:ascii="Times New Roman" w:hAnsi="Times New Roman" w:cs="Times New Roman"/>
                <w:spacing w:val="40"/>
                <w:sz w:val="24"/>
                <w:szCs w:val="24"/>
              </w:rPr>
              <w:t>2</w:t>
            </w:r>
          </w:p>
        </w:tc>
        <w:tc>
          <w:tcPr>
            <w:tcW w:w="2126" w:type="dxa"/>
            <w:vAlign w:val="center"/>
          </w:tcPr>
          <w:p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06-7217968</w:t>
            </w:r>
          </w:p>
        </w:tc>
      </w:tr>
      <w:tr w:rsidR="004B3859" w:rsidRPr="00940244" w:rsidTr="00DD55D8">
        <w:trPr>
          <w:trHeight w:val="600"/>
          <w:jc w:val="center"/>
        </w:trPr>
        <w:tc>
          <w:tcPr>
            <w:tcW w:w="1600" w:type="dxa"/>
            <w:vAlign w:val="center"/>
          </w:tcPr>
          <w:p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子龍分部</w:t>
            </w:r>
          </w:p>
        </w:tc>
        <w:tc>
          <w:tcPr>
            <w:tcW w:w="5684" w:type="dxa"/>
            <w:vAlign w:val="center"/>
          </w:tcPr>
          <w:p w:rsidR="004B3859" w:rsidRPr="00940244" w:rsidRDefault="004B3859" w:rsidP="00510CD7">
            <w:pPr>
              <w:jc w:val="both"/>
              <w:rPr>
                <w:rFonts w:ascii="Times New Roman" w:hAnsi="Times New Roman" w:cs="Times New Roman"/>
                <w:spacing w:val="40"/>
                <w:sz w:val="36"/>
                <w:szCs w:val="36"/>
              </w:rPr>
            </w:pPr>
            <w:r w:rsidRPr="00940244">
              <w:rPr>
                <w:rFonts w:ascii="Times New Roman" w:hAnsi="Times New Roman" w:cs="Times New Roman"/>
                <w:spacing w:val="40"/>
                <w:sz w:val="24"/>
                <w:szCs w:val="24"/>
              </w:rPr>
              <w:t>臺南市佳里區子龍里</w:t>
            </w:r>
            <w:r w:rsidR="002D0414">
              <w:rPr>
                <w:rFonts w:ascii="Times New Roman" w:hAnsi="Times New Roman" w:cs="Times New Roman" w:hint="eastAsia"/>
                <w:spacing w:val="40"/>
                <w:sz w:val="24"/>
                <w:szCs w:val="24"/>
              </w:rPr>
              <w:t>麻佳路三段</w:t>
            </w:r>
            <w:r w:rsidR="002D0414">
              <w:rPr>
                <w:rFonts w:ascii="Times New Roman" w:hAnsi="Times New Roman" w:cs="Times New Roman" w:hint="eastAsia"/>
                <w:spacing w:val="40"/>
                <w:sz w:val="24"/>
                <w:szCs w:val="24"/>
              </w:rPr>
              <w:t>199</w:t>
            </w:r>
            <w:r w:rsidR="002D0414">
              <w:rPr>
                <w:rFonts w:ascii="Times New Roman" w:hAnsi="Times New Roman" w:cs="Times New Roman" w:hint="eastAsia"/>
                <w:spacing w:val="40"/>
                <w:sz w:val="24"/>
                <w:szCs w:val="24"/>
              </w:rPr>
              <w:t>號</w:t>
            </w:r>
          </w:p>
        </w:tc>
        <w:tc>
          <w:tcPr>
            <w:tcW w:w="2126" w:type="dxa"/>
            <w:vAlign w:val="center"/>
          </w:tcPr>
          <w:p w:rsidR="004B3859" w:rsidRPr="00940244" w:rsidRDefault="00754F46" w:rsidP="00510CD7">
            <w:pPr>
              <w:jc w:val="center"/>
              <w:rPr>
                <w:rFonts w:ascii="Times New Roman" w:hAnsi="Times New Roman" w:cs="Times New Roman"/>
                <w:spacing w:val="40"/>
                <w:sz w:val="28"/>
                <w:szCs w:val="28"/>
              </w:rPr>
            </w:pPr>
            <w:r>
              <w:rPr>
                <w:rFonts w:ascii="Times New Roman" w:hAnsi="Times New Roman" w:cs="Times New Roman"/>
                <w:spacing w:val="40"/>
                <w:sz w:val="28"/>
                <w:szCs w:val="28"/>
              </w:rPr>
              <w:t>06-7217</w:t>
            </w:r>
            <w:r>
              <w:rPr>
                <w:rFonts w:ascii="Times New Roman" w:hAnsi="Times New Roman" w:cs="Times New Roman" w:hint="eastAsia"/>
                <w:spacing w:val="40"/>
                <w:sz w:val="28"/>
                <w:szCs w:val="28"/>
              </w:rPr>
              <w:t>9</w:t>
            </w:r>
            <w:r w:rsidR="004B3859" w:rsidRPr="00940244">
              <w:rPr>
                <w:rFonts w:ascii="Times New Roman" w:hAnsi="Times New Roman" w:cs="Times New Roman"/>
                <w:spacing w:val="40"/>
                <w:sz w:val="28"/>
                <w:szCs w:val="28"/>
              </w:rPr>
              <w:t>70</w:t>
            </w:r>
          </w:p>
        </w:tc>
      </w:tr>
    </w:tbl>
    <w:p w:rsidR="004B3859" w:rsidRPr="00940244" w:rsidRDefault="004B3859" w:rsidP="00510CD7">
      <w:pPr>
        <w:jc w:val="center"/>
        <w:rPr>
          <w:rFonts w:ascii="Times New Roman" w:hAnsi="Times New Roman" w:cs="Times New Roman"/>
          <w:spacing w:val="40"/>
          <w:sz w:val="36"/>
          <w:szCs w:val="36"/>
        </w:rPr>
      </w:pPr>
    </w:p>
    <w:p w:rsidR="004B3859" w:rsidRPr="00940244" w:rsidRDefault="004B3859" w:rsidP="00510CD7">
      <w:pPr>
        <w:jc w:val="center"/>
        <w:rPr>
          <w:rFonts w:ascii="Times New Roman" w:hAnsi="Times New Roman" w:cs="Times New Roman"/>
          <w:spacing w:val="40"/>
          <w:sz w:val="36"/>
          <w:szCs w:val="36"/>
        </w:rPr>
      </w:pPr>
    </w:p>
    <w:p w:rsidR="004B3859" w:rsidRPr="00940244" w:rsidRDefault="001D783B" w:rsidP="00AF381C">
      <w:pPr>
        <w:ind w:leftChars="250" w:left="800"/>
        <w:jc w:val="both"/>
        <w:rPr>
          <w:rFonts w:ascii="Times New Roman" w:hAnsi="Times New Roman" w:cs="Times New Roman"/>
          <w:b/>
          <w:bCs/>
        </w:rPr>
      </w:pPr>
      <w:r>
        <w:rPr>
          <w:rFonts w:ascii="Times New Roman" w:hAnsi="Times New Roman" w:cs="Times New Roman"/>
          <w:b/>
          <w:bCs/>
        </w:rPr>
        <w:t>1</w:t>
      </w:r>
      <w:r w:rsidR="001F63D8">
        <w:rPr>
          <w:rFonts w:ascii="Times New Roman" w:hAnsi="Times New Roman" w:cs="Times New Roman" w:hint="eastAsia"/>
          <w:b/>
          <w:bCs/>
        </w:rPr>
        <w:t>12</w:t>
      </w:r>
      <w:r w:rsidR="004B3859" w:rsidRPr="00940244">
        <w:rPr>
          <w:rFonts w:ascii="Times New Roman" w:hAnsi="Times New Roman" w:cs="Times New Roman"/>
          <w:b/>
          <w:bCs/>
        </w:rPr>
        <w:t>年度簽證會計師</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會計師姓名：李</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曉</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婷</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事務所名稱：德融聯合會計師事務所</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地</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址：台中市西區大墩十街</w:t>
      </w:r>
      <w:r w:rsidRPr="00940244">
        <w:rPr>
          <w:rFonts w:ascii="Times New Roman" w:hAnsi="Times New Roman" w:cs="Times New Roman"/>
          <w:sz w:val="28"/>
          <w:szCs w:val="28"/>
        </w:rPr>
        <w:t>31</w:t>
      </w:r>
      <w:r w:rsidRPr="00940244">
        <w:rPr>
          <w:rFonts w:ascii="Times New Roman" w:hAnsi="Times New Roman" w:cs="Times New Roman"/>
          <w:sz w:val="28"/>
          <w:szCs w:val="28"/>
        </w:rPr>
        <w:t>號</w:t>
      </w:r>
    </w:p>
    <w:p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電</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話：</w:t>
      </w:r>
      <w:r w:rsidRPr="00940244">
        <w:rPr>
          <w:rFonts w:ascii="Times New Roman" w:hAnsi="Times New Roman" w:cs="Times New Roman"/>
          <w:sz w:val="28"/>
          <w:szCs w:val="28"/>
        </w:rPr>
        <w:t>(04)23268599</w:t>
      </w:r>
    </w:p>
    <w:p w:rsidR="004B3859" w:rsidRPr="00940244" w:rsidRDefault="004B3859" w:rsidP="00510CD7">
      <w:pPr>
        <w:jc w:val="both"/>
        <w:rPr>
          <w:rFonts w:ascii="Times New Roman" w:hAnsi="Times New Roman" w:cs="Times New Roman"/>
          <w:sz w:val="28"/>
          <w:szCs w:val="28"/>
        </w:rPr>
      </w:pPr>
    </w:p>
    <w:p w:rsidR="004B3859" w:rsidRPr="00940244" w:rsidRDefault="004B3859" w:rsidP="00510CD7">
      <w:pPr>
        <w:jc w:val="both"/>
        <w:rPr>
          <w:rFonts w:ascii="Times New Roman" w:hAnsi="Times New Roman" w:cs="Times New Roman"/>
          <w:sz w:val="28"/>
          <w:szCs w:val="28"/>
        </w:rPr>
      </w:pPr>
    </w:p>
    <w:p w:rsidR="00264945" w:rsidRDefault="004B3859" w:rsidP="00510CD7">
      <w:pPr>
        <w:jc w:val="both"/>
        <w:rPr>
          <w:rFonts w:ascii="Times New Roman" w:hAnsi="Times New Roman" w:cs="Times New Roman"/>
        </w:rPr>
      </w:pPr>
      <w:r w:rsidRPr="00940244">
        <w:rPr>
          <w:rFonts w:ascii="Times New Roman" w:hAnsi="Times New Roman" w:cs="Times New Roman"/>
        </w:rPr>
        <w:t>本會網址</w:t>
      </w:r>
      <w:r w:rsidR="00264945">
        <w:rPr>
          <w:rFonts w:ascii="Times New Roman" w:hAnsi="Times New Roman" w:cs="Times New Roman"/>
        </w:rPr>
        <w:t>：</w:t>
      </w:r>
      <w:r w:rsidR="00264945">
        <w:rPr>
          <w:rFonts w:ascii="Times New Roman" w:hAnsi="Times New Roman" w:cs="Times New Roman" w:hint="eastAsia"/>
        </w:rPr>
        <w:t>h</w:t>
      </w:r>
      <w:r w:rsidR="00264945">
        <w:rPr>
          <w:rFonts w:ascii="Times New Roman" w:hAnsi="Times New Roman" w:cs="Times New Roman"/>
        </w:rPr>
        <w:t>ttp://www.jlfa.org.tw</w:t>
      </w:r>
    </w:p>
    <w:p w:rsidR="004B3859" w:rsidRPr="00940244" w:rsidRDefault="00264945" w:rsidP="00510CD7">
      <w:pPr>
        <w:jc w:val="both"/>
        <w:rPr>
          <w:rFonts w:ascii="Times New Roman" w:hAnsi="Times New Roman" w:cs="Times New Roman"/>
          <w:sz w:val="36"/>
          <w:szCs w:val="36"/>
        </w:rPr>
      </w:pPr>
      <w:r>
        <w:rPr>
          <w:rFonts w:ascii="Times New Roman" w:hAnsi="Times New Roman" w:cs="Times New Roman" w:hint="eastAsia"/>
        </w:rPr>
        <w:t>本會</w:t>
      </w:r>
      <w:r w:rsidR="004B3859" w:rsidRPr="00940244">
        <w:rPr>
          <w:rFonts w:ascii="Times New Roman" w:hAnsi="Times New Roman" w:cs="Times New Roman"/>
        </w:rPr>
        <w:t>電子郵件信箱號碼</w:t>
      </w:r>
      <w:r w:rsidR="004B3859" w:rsidRPr="00940244">
        <w:rPr>
          <w:rFonts w:ascii="Times New Roman" w:hAnsi="Times New Roman" w:cs="Times New Roman"/>
          <w:sz w:val="36"/>
          <w:szCs w:val="36"/>
        </w:rPr>
        <w:t>：</w:t>
      </w:r>
      <w:r w:rsidR="002B6683">
        <w:rPr>
          <w:rFonts w:ascii="Times New Roman" w:hAnsi="Times New Roman" w:cs="Times New Roman"/>
          <w:sz w:val="36"/>
          <w:szCs w:val="36"/>
        </w:rPr>
        <w:t>chail1</w:t>
      </w:r>
      <w:r w:rsidR="004B3859" w:rsidRPr="00940244">
        <w:rPr>
          <w:rFonts w:ascii="Times New Roman" w:hAnsi="Times New Roman" w:cs="Times New Roman"/>
          <w:sz w:val="36"/>
          <w:szCs w:val="36"/>
        </w:rPr>
        <w:t>@ms1.hinet.net</w:t>
      </w:r>
    </w:p>
    <w:p w:rsidR="004B3859" w:rsidRPr="00940244" w:rsidRDefault="004B3859" w:rsidP="00AF381C">
      <w:pPr>
        <w:ind w:firstLineChars="891" w:firstLine="3208"/>
        <w:rPr>
          <w:rFonts w:ascii="Times New Roman" w:hAnsi="Times New Roman" w:cs="Times New Roman"/>
          <w:sz w:val="48"/>
          <w:szCs w:val="48"/>
          <w:u w:val="double"/>
        </w:rPr>
      </w:pPr>
      <w:r w:rsidRPr="00940244">
        <w:rPr>
          <w:rFonts w:ascii="Times New Roman" w:hAnsi="Times New Roman" w:cs="Times New Roman"/>
          <w:sz w:val="36"/>
          <w:szCs w:val="36"/>
        </w:rPr>
        <w:br w:type="page"/>
      </w:r>
      <w:r w:rsidRPr="00940244">
        <w:rPr>
          <w:rFonts w:ascii="Times New Roman" w:hAnsi="Times New Roman" w:cs="Times New Roman"/>
          <w:sz w:val="48"/>
          <w:szCs w:val="48"/>
          <w:u w:val="double"/>
        </w:rPr>
        <w:lastRenderedPageBreak/>
        <w:t>目</w:t>
      </w:r>
      <w:r w:rsidRPr="00940244">
        <w:rPr>
          <w:rFonts w:ascii="Times New Roman" w:hAnsi="Times New Roman" w:cs="Times New Roman"/>
          <w:sz w:val="48"/>
          <w:szCs w:val="48"/>
          <w:u w:val="double"/>
        </w:rPr>
        <w:t xml:space="preserve">        </w:t>
      </w:r>
      <w:r w:rsidRPr="00940244">
        <w:rPr>
          <w:rFonts w:ascii="Times New Roman" w:hAnsi="Times New Roman" w:cs="Times New Roman"/>
          <w:sz w:val="48"/>
          <w:szCs w:val="48"/>
          <w:u w:val="double"/>
        </w:rPr>
        <w:t>錄</w:t>
      </w:r>
    </w:p>
    <w:p w:rsidR="004B3859" w:rsidRPr="00940244" w:rsidRDefault="004B3859" w:rsidP="00AF381C">
      <w:pPr>
        <w:ind w:firstLineChars="591" w:firstLine="2837"/>
        <w:rPr>
          <w:rFonts w:ascii="Times New Roman" w:hAnsi="Times New Roman" w:cs="Times New Roman"/>
          <w:sz w:val="48"/>
          <w:szCs w:val="48"/>
          <w:u w:val="double"/>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壹、信用部概況</w:t>
      </w:r>
      <w:r w:rsidRPr="00940244">
        <w:rPr>
          <w:rFonts w:ascii="Times New Roman" w:hAnsi="Times New Roman" w:cs="Times New Roman"/>
          <w:sz w:val="36"/>
          <w:szCs w:val="36"/>
        </w:rPr>
        <w:tab/>
      </w:r>
      <w:r w:rsidRPr="00940244">
        <w:rPr>
          <w:rFonts w:ascii="Times New Roman" w:hAnsi="Times New Roman" w:cs="Times New Roman"/>
          <w:sz w:val="28"/>
          <w:szCs w:val="28"/>
        </w:rPr>
        <w:t>1</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一、本會簡介</w:t>
      </w:r>
      <w:r w:rsidRPr="00940244">
        <w:rPr>
          <w:rFonts w:ascii="Times New Roman" w:hAnsi="Times New Roman" w:cs="Times New Roman"/>
          <w:sz w:val="28"/>
          <w:szCs w:val="28"/>
        </w:rPr>
        <w:tab/>
        <w:t>1</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二、本會組織</w:t>
      </w:r>
      <w:r w:rsidRPr="00940244">
        <w:rPr>
          <w:rFonts w:ascii="Times New Roman" w:hAnsi="Times New Roman" w:cs="Times New Roman"/>
          <w:sz w:val="28"/>
          <w:szCs w:val="28"/>
        </w:rPr>
        <w:tab/>
        <w:t>2</w:t>
      </w:r>
    </w:p>
    <w:p w:rsidR="004B3859" w:rsidRPr="00940244" w:rsidRDefault="004B3859" w:rsidP="00AF381C">
      <w:pPr>
        <w:tabs>
          <w:tab w:val="left" w:leader="dot" w:pos="8880"/>
        </w:tabs>
        <w:spacing w:line="240" w:lineRule="atLeast"/>
        <w:ind w:leftChars="525" w:left="2218" w:right="1800" w:hangingChars="192" w:hanging="538"/>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一</w:t>
      </w:r>
      <w:r w:rsidRPr="00940244">
        <w:rPr>
          <w:rFonts w:ascii="Times New Roman" w:hAnsi="Times New Roman" w:cs="Times New Roman"/>
          <w:sz w:val="28"/>
          <w:szCs w:val="28"/>
        </w:rPr>
        <w:t>)</w:t>
      </w:r>
      <w:r w:rsidRPr="00940244">
        <w:rPr>
          <w:rFonts w:ascii="Times New Roman" w:hAnsi="Times New Roman" w:cs="Times New Roman"/>
          <w:sz w:val="28"/>
          <w:szCs w:val="28"/>
        </w:rPr>
        <w:t>組織系統圖</w:t>
      </w:r>
      <w:r w:rsidRPr="00940244">
        <w:rPr>
          <w:rFonts w:ascii="Times New Roman" w:hAnsi="Times New Roman" w:cs="Times New Roman"/>
          <w:sz w:val="28"/>
          <w:szCs w:val="28"/>
        </w:rPr>
        <w:tab/>
        <w:t>2</w:t>
      </w:r>
    </w:p>
    <w:p w:rsidR="004B3859" w:rsidRPr="00940244" w:rsidRDefault="004B3859" w:rsidP="00AF381C">
      <w:pPr>
        <w:tabs>
          <w:tab w:val="left" w:leader="dot" w:pos="8880"/>
        </w:tabs>
        <w:spacing w:line="240" w:lineRule="atLeast"/>
        <w:ind w:leftChars="524" w:left="2111" w:right="271" w:hangingChars="155" w:hanging="434"/>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二</w:t>
      </w:r>
      <w:r w:rsidRPr="00940244">
        <w:rPr>
          <w:rFonts w:ascii="Times New Roman" w:hAnsi="Times New Roman" w:cs="Times New Roman"/>
          <w:sz w:val="28"/>
          <w:szCs w:val="28"/>
        </w:rPr>
        <w:t>)</w:t>
      </w:r>
      <w:r w:rsidRPr="00940244">
        <w:rPr>
          <w:rFonts w:ascii="Times New Roman" w:hAnsi="Times New Roman" w:cs="Times New Roman"/>
          <w:sz w:val="28"/>
          <w:szCs w:val="28"/>
        </w:rPr>
        <w:t>理事、監事、總幹事及信用部本部、分部主任之姓名、主要經</w:t>
      </w:r>
      <w:r w:rsidRPr="00940244">
        <w:rPr>
          <w:rFonts w:ascii="Times New Roman" w:hAnsi="Times New Roman" w:cs="Times New Roman"/>
          <w:sz w:val="28"/>
          <w:szCs w:val="28"/>
        </w:rPr>
        <w:t>(</w:t>
      </w:r>
      <w:r w:rsidRPr="00940244">
        <w:rPr>
          <w:rFonts w:ascii="Times New Roman" w:hAnsi="Times New Roman" w:cs="Times New Roman"/>
          <w:sz w:val="28"/>
          <w:szCs w:val="28"/>
        </w:rPr>
        <w:t>學</w:t>
      </w:r>
      <w:r w:rsidRPr="00940244">
        <w:rPr>
          <w:rFonts w:ascii="Times New Roman" w:hAnsi="Times New Roman" w:cs="Times New Roman"/>
          <w:sz w:val="28"/>
          <w:szCs w:val="28"/>
        </w:rPr>
        <w:t>)</w:t>
      </w:r>
      <w:r w:rsidRPr="00940244">
        <w:rPr>
          <w:rFonts w:ascii="Times New Roman" w:hAnsi="Times New Roman" w:cs="Times New Roman"/>
          <w:sz w:val="28"/>
          <w:szCs w:val="28"/>
        </w:rPr>
        <w:t>歷、選</w:t>
      </w:r>
      <w:r w:rsidRPr="00940244">
        <w:rPr>
          <w:rFonts w:ascii="Times New Roman" w:hAnsi="Times New Roman" w:cs="Times New Roman"/>
          <w:sz w:val="28"/>
          <w:szCs w:val="28"/>
        </w:rPr>
        <w:t>(</w:t>
      </w:r>
      <w:r w:rsidRPr="00940244">
        <w:rPr>
          <w:rFonts w:ascii="Times New Roman" w:hAnsi="Times New Roman" w:cs="Times New Roman"/>
          <w:sz w:val="28"/>
          <w:szCs w:val="28"/>
        </w:rPr>
        <w:t>就</w:t>
      </w:r>
      <w:r w:rsidRPr="00940244">
        <w:rPr>
          <w:rFonts w:ascii="Times New Roman" w:hAnsi="Times New Roman" w:cs="Times New Roman"/>
          <w:sz w:val="28"/>
          <w:szCs w:val="28"/>
        </w:rPr>
        <w:t>)</w:t>
      </w:r>
      <w:r w:rsidRPr="00940244">
        <w:rPr>
          <w:rFonts w:ascii="Times New Roman" w:hAnsi="Times New Roman" w:cs="Times New Roman"/>
          <w:sz w:val="28"/>
          <w:szCs w:val="28"/>
        </w:rPr>
        <w:t>任日期及任期</w:t>
      </w:r>
      <w:r w:rsidRPr="00940244">
        <w:rPr>
          <w:rFonts w:ascii="Times New Roman" w:hAnsi="Times New Roman" w:cs="Times New Roman"/>
          <w:sz w:val="28"/>
          <w:szCs w:val="28"/>
        </w:rPr>
        <w:tab/>
        <w:t>3</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三、信用部上年度決算之淨值</w:t>
      </w:r>
      <w:r w:rsidRPr="00940244">
        <w:rPr>
          <w:rFonts w:ascii="Times New Roman" w:hAnsi="Times New Roman" w:cs="Times New Roman"/>
          <w:sz w:val="28"/>
          <w:szCs w:val="28"/>
        </w:rPr>
        <w:tab/>
        <w:t>4</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貳、營運概況</w:t>
      </w:r>
      <w:r w:rsidRPr="00940244">
        <w:rPr>
          <w:rFonts w:ascii="Times New Roman" w:hAnsi="Times New Roman" w:cs="Times New Roman"/>
          <w:sz w:val="36"/>
          <w:szCs w:val="36"/>
        </w:rPr>
        <w:tab/>
      </w:r>
      <w:r w:rsidRPr="00940244">
        <w:rPr>
          <w:rFonts w:ascii="Times New Roman" w:hAnsi="Times New Roman" w:cs="Times New Roman"/>
          <w:sz w:val="28"/>
          <w:szCs w:val="28"/>
        </w:rPr>
        <w:t>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一、業務內容</w:t>
      </w:r>
      <w:r w:rsidRPr="00940244">
        <w:rPr>
          <w:rFonts w:ascii="Times New Roman" w:hAnsi="Times New Roman" w:cs="Times New Roman"/>
          <w:sz w:val="28"/>
          <w:szCs w:val="28"/>
        </w:rPr>
        <w:tab/>
        <w:t>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二、市場及業務概況</w:t>
      </w:r>
      <w:r w:rsidRPr="00940244">
        <w:rPr>
          <w:rFonts w:ascii="Times New Roman" w:hAnsi="Times New Roman" w:cs="Times New Roman"/>
          <w:sz w:val="28"/>
          <w:szCs w:val="28"/>
        </w:rPr>
        <w:tab/>
        <w:t>6</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三、從業員工</w:t>
      </w:r>
      <w:r w:rsidRPr="00940244">
        <w:rPr>
          <w:rFonts w:ascii="Times New Roman" w:hAnsi="Times New Roman" w:cs="Times New Roman"/>
          <w:sz w:val="28"/>
          <w:szCs w:val="28"/>
        </w:rPr>
        <w:tab/>
        <w:t>9</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四、勞資關係</w:t>
      </w:r>
      <w:r w:rsidRPr="00940244">
        <w:rPr>
          <w:rFonts w:ascii="Times New Roman" w:hAnsi="Times New Roman" w:cs="Times New Roman"/>
          <w:sz w:val="28"/>
          <w:szCs w:val="28"/>
        </w:rPr>
        <w:tab/>
        <w:t>9</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五、固定資產及其他不動產</w:t>
      </w:r>
      <w:r w:rsidRPr="00940244">
        <w:rPr>
          <w:rFonts w:ascii="Times New Roman" w:hAnsi="Times New Roman" w:cs="Times New Roman"/>
          <w:sz w:val="28"/>
          <w:szCs w:val="28"/>
        </w:rPr>
        <w:tab/>
        <w:t>10</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六、風險管理</w:t>
      </w:r>
      <w:r w:rsidRPr="00940244">
        <w:rPr>
          <w:rFonts w:ascii="Times New Roman" w:hAnsi="Times New Roman" w:cs="Times New Roman"/>
          <w:sz w:val="28"/>
          <w:szCs w:val="28"/>
        </w:rPr>
        <w:tab/>
        <w:t>10</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七、重要契約</w:t>
      </w:r>
      <w:r w:rsidRPr="00940244">
        <w:rPr>
          <w:rFonts w:ascii="Times New Roman" w:hAnsi="Times New Roman" w:cs="Times New Roman"/>
          <w:sz w:val="28"/>
          <w:szCs w:val="28"/>
        </w:rPr>
        <w:tab/>
        <w:t>13</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八、訴訟或非訟事件</w:t>
      </w:r>
      <w:r w:rsidRPr="00940244">
        <w:rPr>
          <w:rFonts w:ascii="Times New Roman" w:hAnsi="Times New Roman" w:cs="Times New Roman"/>
          <w:sz w:val="28"/>
          <w:szCs w:val="28"/>
        </w:rPr>
        <w:tab/>
        <w:t>13</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參、營業及資金運用計畫</w:t>
      </w:r>
      <w:r w:rsidRPr="00940244">
        <w:rPr>
          <w:rFonts w:ascii="Times New Roman" w:hAnsi="Times New Roman" w:cs="Times New Roman"/>
          <w:sz w:val="36"/>
          <w:szCs w:val="36"/>
        </w:rPr>
        <w:tab/>
      </w:r>
      <w:r w:rsidRPr="00940244">
        <w:rPr>
          <w:rFonts w:ascii="Times New Roman" w:hAnsi="Times New Roman" w:cs="Times New Roman"/>
          <w:sz w:val="28"/>
          <w:szCs w:val="28"/>
        </w:rPr>
        <w:t>14</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一、本年度經營計畫</w:t>
      </w:r>
      <w:r w:rsidRPr="00940244">
        <w:rPr>
          <w:rFonts w:ascii="Times New Roman" w:hAnsi="Times New Roman" w:cs="Times New Roman"/>
          <w:sz w:val="28"/>
          <w:szCs w:val="28"/>
        </w:rPr>
        <w:tab/>
        <w:t>14</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二、本年度處分或取得不動產或長期投資計畫</w:t>
      </w:r>
      <w:r w:rsidRPr="00940244">
        <w:rPr>
          <w:rFonts w:ascii="Times New Roman" w:hAnsi="Times New Roman" w:cs="Times New Roman"/>
          <w:sz w:val="28"/>
          <w:szCs w:val="28"/>
        </w:rPr>
        <w:tab/>
        <w:t>14</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三、資金運用計畫</w:t>
      </w:r>
      <w:r w:rsidRPr="00940244">
        <w:rPr>
          <w:rFonts w:ascii="Times New Roman" w:hAnsi="Times New Roman" w:cs="Times New Roman"/>
          <w:sz w:val="28"/>
          <w:szCs w:val="28"/>
        </w:rPr>
        <w:tab/>
        <w:t>14</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肆、財務概況</w:t>
      </w:r>
      <w:r w:rsidRPr="00940244">
        <w:rPr>
          <w:rFonts w:ascii="Times New Roman" w:hAnsi="Times New Roman" w:cs="Times New Roman"/>
          <w:sz w:val="36"/>
          <w:szCs w:val="36"/>
        </w:rPr>
        <w:tab/>
      </w:r>
      <w:r w:rsidRPr="00940244">
        <w:rPr>
          <w:rFonts w:ascii="Times New Roman" w:hAnsi="Times New Roman" w:cs="Times New Roman"/>
          <w:sz w:val="28"/>
          <w:szCs w:val="28"/>
        </w:rPr>
        <w:t>15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一、最近五年度簡明資產負債表及事業損益表</w:t>
      </w:r>
      <w:r w:rsidRPr="00940244">
        <w:rPr>
          <w:rFonts w:ascii="Times New Roman" w:hAnsi="Times New Roman" w:cs="Times New Roman"/>
          <w:sz w:val="28"/>
          <w:szCs w:val="28"/>
        </w:rPr>
        <w:tab/>
        <w:t>15</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二、最近五年度財務分析</w:t>
      </w:r>
      <w:r w:rsidRPr="00940244">
        <w:rPr>
          <w:rFonts w:ascii="Times New Roman" w:hAnsi="Times New Roman" w:cs="Times New Roman"/>
          <w:sz w:val="28"/>
          <w:szCs w:val="28"/>
        </w:rPr>
        <w:tab/>
        <w:t>17</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三、最近年度財務報告之監事審查報告</w:t>
      </w:r>
      <w:r w:rsidRPr="00940244">
        <w:rPr>
          <w:rFonts w:ascii="Times New Roman" w:hAnsi="Times New Roman" w:cs="Times New Roman"/>
          <w:sz w:val="28"/>
          <w:szCs w:val="28"/>
        </w:rPr>
        <w:tab/>
        <w:t>19</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四、最近年度財務報表</w:t>
      </w:r>
      <w:r w:rsidRPr="00940244">
        <w:rPr>
          <w:rFonts w:ascii="Times New Roman" w:hAnsi="Times New Roman" w:cs="Times New Roman"/>
          <w:sz w:val="28"/>
          <w:szCs w:val="28"/>
        </w:rPr>
        <w:tab/>
        <w:t>20</w:t>
      </w:r>
    </w:p>
    <w:p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五、財務狀況及經營結果之檢討與分析</w:t>
      </w:r>
      <w:r w:rsidRPr="00940244">
        <w:rPr>
          <w:rFonts w:ascii="Times New Roman" w:hAnsi="Times New Roman" w:cs="Times New Roman"/>
          <w:sz w:val="28"/>
          <w:szCs w:val="28"/>
        </w:rPr>
        <w:tab/>
        <w:t>4</w:t>
      </w:r>
      <w:r w:rsidR="00A27E4B">
        <w:rPr>
          <w:rFonts w:ascii="Times New Roman" w:hAnsi="Times New Roman" w:cs="Times New Roman"/>
          <w:sz w:val="28"/>
          <w:szCs w:val="28"/>
        </w:rPr>
        <w:t>3</w:t>
      </w:r>
    </w:p>
    <w:p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伍、特別記載事項</w:t>
      </w:r>
      <w:r w:rsidRPr="00940244">
        <w:rPr>
          <w:rFonts w:ascii="Times New Roman" w:hAnsi="Times New Roman" w:cs="Times New Roman"/>
          <w:sz w:val="36"/>
          <w:szCs w:val="36"/>
        </w:rPr>
        <w:tab/>
      </w:r>
      <w:r w:rsidRPr="00940244">
        <w:rPr>
          <w:rFonts w:ascii="Times New Roman" w:hAnsi="Times New Roman" w:cs="Times New Roman"/>
          <w:sz w:val="28"/>
          <w:szCs w:val="28"/>
        </w:rPr>
        <w:t>4</w:t>
      </w:r>
      <w:r w:rsidR="00A27E4B">
        <w:rPr>
          <w:rFonts w:ascii="Times New Roman" w:hAnsi="Times New Roman" w:cs="Times New Roman"/>
          <w:sz w:val="28"/>
          <w:szCs w:val="28"/>
        </w:rPr>
        <w:t>4</w:t>
      </w:r>
    </w:p>
    <w:p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一、內部控制制度執行狀況</w:t>
      </w:r>
      <w:r w:rsidRPr="00940244">
        <w:rPr>
          <w:rFonts w:ascii="Times New Roman" w:hAnsi="Times New Roman" w:cs="Times New Roman"/>
          <w:sz w:val="28"/>
          <w:szCs w:val="28"/>
        </w:rPr>
        <w:t>(</w:t>
      </w:r>
      <w:r w:rsidRPr="00940244">
        <w:rPr>
          <w:rFonts w:ascii="Times New Roman" w:hAnsi="Times New Roman" w:cs="Times New Roman"/>
          <w:sz w:val="28"/>
          <w:szCs w:val="28"/>
        </w:rPr>
        <w:t>內部控制聲明書</w:t>
      </w:r>
      <w:r w:rsidRPr="00940244">
        <w:rPr>
          <w:rFonts w:ascii="Times New Roman" w:hAnsi="Times New Roman" w:cs="Times New Roman"/>
          <w:sz w:val="28"/>
          <w:szCs w:val="28"/>
        </w:rPr>
        <w:t>)</w:t>
      </w:r>
      <w:r w:rsidRPr="00940244">
        <w:rPr>
          <w:rFonts w:ascii="Times New Roman" w:hAnsi="Times New Roman" w:cs="Times New Roman"/>
          <w:sz w:val="28"/>
          <w:szCs w:val="28"/>
        </w:rPr>
        <w:tab/>
        <w:t>4</w:t>
      </w:r>
      <w:r w:rsidR="00A27E4B">
        <w:rPr>
          <w:rFonts w:ascii="Times New Roman" w:hAnsi="Times New Roman" w:cs="Times New Roman"/>
          <w:sz w:val="28"/>
          <w:szCs w:val="28"/>
        </w:rPr>
        <w:t>4</w:t>
      </w:r>
    </w:p>
    <w:p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二、最近二年度違法受處分及主要缺失與改善情形</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三、重要決議</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rsidR="004B3859" w:rsidRPr="00940244" w:rsidRDefault="004B3859" w:rsidP="00AF381C">
      <w:pPr>
        <w:tabs>
          <w:tab w:val="left" w:leader="dot" w:pos="8880"/>
        </w:tabs>
        <w:spacing w:line="240" w:lineRule="atLeast"/>
        <w:ind w:leftChars="300" w:left="960" w:right="271"/>
        <w:rPr>
          <w:rFonts w:ascii="Times New Roman" w:hAnsi="Times New Roman" w:cs="Times New Roman"/>
          <w:sz w:val="36"/>
          <w:szCs w:val="36"/>
        </w:rPr>
      </w:pPr>
      <w:r w:rsidRPr="00940244">
        <w:rPr>
          <w:rFonts w:ascii="Times New Roman" w:hAnsi="Times New Roman" w:cs="Times New Roman"/>
          <w:sz w:val="28"/>
          <w:szCs w:val="28"/>
        </w:rPr>
        <w:t>四、其他必要補充說明事項</w:t>
      </w:r>
      <w:r w:rsidRPr="00940244">
        <w:rPr>
          <w:rFonts w:ascii="Times New Roman" w:hAnsi="Times New Roman" w:cs="Times New Roman"/>
          <w:sz w:val="28"/>
          <w:szCs w:val="28"/>
        </w:rPr>
        <w:t>(</w:t>
      </w:r>
      <w:r w:rsidRPr="00940244">
        <w:rPr>
          <w:rFonts w:ascii="Times New Roman" w:hAnsi="Times New Roman" w:cs="Times New Roman"/>
          <w:sz w:val="28"/>
          <w:szCs w:val="28"/>
        </w:rPr>
        <w:t>含會計師轉銷呆帳查核報告</w:t>
      </w:r>
      <w:r w:rsidRPr="00940244">
        <w:rPr>
          <w:rFonts w:ascii="Times New Roman" w:hAnsi="Times New Roman" w:cs="Times New Roman"/>
          <w:sz w:val="28"/>
          <w:szCs w:val="28"/>
        </w:rPr>
        <w:t>)</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rsidR="004B3859" w:rsidRPr="00940244" w:rsidRDefault="004B3859" w:rsidP="00510CD7">
      <w:pPr>
        <w:jc w:val="both"/>
        <w:rPr>
          <w:rFonts w:ascii="Times New Roman" w:hAnsi="Times New Roman" w:cs="Times New Roman"/>
          <w:sz w:val="36"/>
          <w:szCs w:val="36"/>
        </w:rPr>
        <w:sectPr w:rsidR="004B3859" w:rsidRPr="00940244" w:rsidSect="00466B1C">
          <w:pgSz w:w="11907" w:h="16840" w:code="9"/>
          <w:pgMar w:top="851" w:right="992" w:bottom="964" w:left="1418" w:header="851" w:footer="992" w:gutter="0"/>
          <w:cols w:space="425"/>
          <w:titlePg/>
          <w:docGrid w:linePitch="435"/>
        </w:sectPr>
      </w:pPr>
    </w:p>
    <w:p w:rsidR="004B3859" w:rsidRPr="00940244" w:rsidRDefault="00596D8C">
      <w:pPr>
        <w:rPr>
          <w:rFonts w:ascii="Times New Roman" w:hAnsi="Times New Roman" w:cs="Times New Roman"/>
          <w:sz w:val="56"/>
          <w:szCs w:val="56"/>
        </w:rPr>
      </w:pPr>
      <w:r w:rsidRPr="00940244">
        <w:rPr>
          <w:rFonts w:ascii="Times New Roman" w:hAnsi="Times New Roman" w:cs="Times New Roman"/>
          <w:noProof/>
        </w:rPr>
        <w:lastRenderedPageBreak/>
        <mc:AlternateContent>
          <mc:Choice Requires="wps">
            <w:drawing>
              <wp:anchor distT="0" distB="0" distL="114300" distR="114300" simplePos="0" relativeHeight="251594752" behindDoc="1" locked="0" layoutInCell="1" allowOverlap="1">
                <wp:simplePos x="0" y="0"/>
                <wp:positionH relativeFrom="column">
                  <wp:posOffset>1320800</wp:posOffset>
                </wp:positionH>
                <wp:positionV relativeFrom="paragraph">
                  <wp:posOffset>0</wp:posOffset>
                </wp:positionV>
                <wp:extent cx="2870200" cy="681355"/>
                <wp:effectExtent l="6350" t="9525" r="9525" b="13970"/>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681355"/>
                        </a:xfrm>
                        <a:prstGeom prst="rect">
                          <a:avLst/>
                        </a:prstGeom>
                        <a:solidFill>
                          <a:srgbClr val="FFFFFF"/>
                        </a:solidFill>
                        <a:ln w="9525">
                          <a:solidFill>
                            <a:srgbClr val="000000"/>
                          </a:solidFill>
                          <a:miter lim="800000"/>
                          <a:headEnd/>
                          <a:tailEnd/>
                        </a:ln>
                      </wps:spPr>
                      <wps:txbx>
                        <w:txbxContent>
                          <w:p w:rsidR="007F5D6A" w:rsidRDefault="007F5D6A">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4pt;margin-top:0;width:226pt;height:5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">
                <v:textbox>
                  <w:txbxContent>
                    <w:p w:rsidR="007F5D6A" w:rsidRDefault="007F5D6A">
                      <w:pPr>
                        <w:rPr>
                          <w:rFonts w:cs="Times New Roman"/>
                        </w:rPr>
                      </w:pPr>
                    </w:p>
                  </w:txbxContent>
                </v:textbox>
              </v:shape>
            </w:pict>
          </mc:Fallback>
        </mc:AlternateContent>
      </w:r>
      <w:r w:rsidR="004B3859" w:rsidRPr="00940244">
        <w:rPr>
          <w:rFonts w:ascii="Times New Roman" w:hAnsi="Times New Roman" w:cs="Times New Roman"/>
          <w:sz w:val="36"/>
          <w:szCs w:val="36"/>
        </w:rPr>
        <w:t xml:space="preserve">              </w:t>
      </w:r>
      <w:r w:rsidR="004B3859" w:rsidRPr="00940244">
        <w:rPr>
          <w:rFonts w:ascii="Times New Roman" w:hAnsi="Times New Roman" w:cs="Times New Roman"/>
          <w:sz w:val="56"/>
          <w:szCs w:val="56"/>
        </w:rPr>
        <w:t>壹、信用部概況</w:t>
      </w:r>
    </w:p>
    <w:p w:rsidR="004B3859" w:rsidRPr="00940244" w:rsidRDefault="004B3859" w:rsidP="00D13A80">
      <w:pPr>
        <w:spacing w:line="280" w:lineRule="exact"/>
        <w:rPr>
          <w:rFonts w:ascii="Times New Roman" w:hAnsi="Times New Roman" w:cs="Times New Roman"/>
          <w:sz w:val="36"/>
          <w:szCs w:val="36"/>
        </w:rPr>
      </w:pPr>
    </w:p>
    <w:p w:rsidR="004B3859" w:rsidRPr="00940244" w:rsidRDefault="004B3859" w:rsidP="00AF381C">
      <w:pPr>
        <w:spacing w:beforeLines="50" w:before="217" w:afterLines="50" w:after="217" w:line="280" w:lineRule="exact"/>
        <w:rPr>
          <w:rFonts w:ascii="Times New Roman" w:hAnsi="Times New Roman" w:cs="Times New Roman"/>
          <w:sz w:val="36"/>
          <w:szCs w:val="36"/>
        </w:rPr>
      </w:pPr>
      <w:r w:rsidRPr="00940244">
        <w:rPr>
          <w:rFonts w:ascii="Times New Roman" w:hAnsi="Times New Roman" w:cs="Times New Roman"/>
          <w:sz w:val="36"/>
          <w:szCs w:val="36"/>
        </w:rPr>
        <w:t>一、本會簡介</w:t>
      </w:r>
    </w:p>
    <w:p w:rsidR="004B3859" w:rsidRPr="00940244" w:rsidRDefault="004B3859" w:rsidP="00AF381C">
      <w:pPr>
        <w:numPr>
          <w:ilvl w:val="0"/>
          <w:numId w:val="15"/>
        </w:numPr>
        <w:tabs>
          <w:tab w:val="clear" w:pos="1647"/>
          <w:tab w:val="num" w:pos="1760"/>
        </w:tabs>
        <w:spacing w:beforeLines="50" w:before="217" w:afterLines="50" w:after="217" w:line="280" w:lineRule="exact"/>
        <w:ind w:left="3164" w:rightChars="90" w:right="288" w:hanging="2102"/>
        <w:rPr>
          <w:rFonts w:ascii="Times New Roman" w:hAnsi="Times New Roman" w:cs="Times New Roman"/>
          <w:sz w:val="28"/>
          <w:szCs w:val="28"/>
        </w:rPr>
      </w:pPr>
      <w:r w:rsidRPr="00940244">
        <w:rPr>
          <w:rFonts w:ascii="Times New Roman" w:hAnsi="Times New Roman" w:cs="Times New Roman"/>
          <w:sz w:val="28"/>
          <w:szCs w:val="28"/>
        </w:rPr>
        <w:t>設立宗旨：本會以保障農民權益，提高農民知識技能，促進農業現代化，增加生產收益，改善農民生活，發展農村經濟為宗旨。</w:t>
      </w:r>
    </w:p>
    <w:p w:rsidR="004B3859" w:rsidRPr="00940244" w:rsidRDefault="004B3859" w:rsidP="00AF381C">
      <w:pPr>
        <w:spacing w:beforeLines="50" w:before="217" w:afterLines="50" w:after="217" w:line="280" w:lineRule="exact"/>
        <w:ind w:leftChars="332" w:left="106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二</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設立依據：農會法</w:t>
      </w:r>
    </w:p>
    <w:p w:rsidR="004B3859" w:rsidRPr="00940244" w:rsidRDefault="004B3859" w:rsidP="00AF381C">
      <w:pPr>
        <w:spacing w:beforeLines="50" w:before="217" w:afterLines="50" w:after="217" w:line="280" w:lineRule="exact"/>
        <w:ind w:leftChars="331" w:left="3719" w:rightChars="90" w:right="288" w:hangingChars="950" w:hanging="2660"/>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三</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設立登記日期：中華民國</w:t>
      </w:r>
      <w:r w:rsidRPr="00940244">
        <w:rPr>
          <w:rFonts w:ascii="Times New Roman" w:hAnsi="Times New Roman" w:cs="Times New Roman"/>
          <w:sz w:val="28"/>
          <w:szCs w:val="28"/>
        </w:rPr>
        <w:t>38</w:t>
      </w:r>
      <w:r w:rsidRPr="00940244">
        <w:rPr>
          <w:rFonts w:ascii="Times New Roman" w:hAnsi="Times New Roman" w:cs="Times New Roman"/>
          <w:sz w:val="28"/>
          <w:szCs w:val="28"/>
        </w:rPr>
        <w:t>年</w:t>
      </w:r>
      <w:r w:rsidRPr="00940244">
        <w:rPr>
          <w:rFonts w:ascii="Times New Roman" w:hAnsi="Times New Roman" w:cs="Times New Roman"/>
          <w:sz w:val="28"/>
          <w:szCs w:val="28"/>
        </w:rPr>
        <w:t>11</w:t>
      </w:r>
      <w:r w:rsidRPr="00940244">
        <w:rPr>
          <w:rFonts w:ascii="Times New Roman" w:hAnsi="Times New Roman" w:cs="Times New Roman"/>
          <w:sz w:val="28"/>
          <w:szCs w:val="28"/>
        </w:rPr>
        <w:t>月</w:t>
      </w:r>
      <w:r w:rsidRPr="00940244">
        <w:rPr>
          <w:rFonts w:ascii="Times New Roman" w:hAnsi="Times New Roman" w:cs="Times New Roman"/>
          <w:sz w:val="28"/>
          <w:szCs w:val="28"/>
        </w:rPr>
        <w:t>21</w:t>
      </w:r>
      <w:r w:rsidRPr="00940244">
        <w:rPr>
          <w:rFonts w:ascii="Times New Roman" w:hAnsi="Times New Roman" w:cs="Times New Roman"/>
          <w:sz w:val="28"/>
          <w:szCs w:val="28"/>
        </w:rPr>
        <w:t>日，臺南縣政府南縣農字第</w:t>
      </w:r>
      <w:r w:rsidRPr="00940244">
        <w:rPr>
          <w:rFonts w:ascii="Times New Roman" w:hAnsi="Times New Roman" w:cs="Times New Roman"/>
          <w:sz w:val="28"/>
          <w:szCs w:val="28"/>
        </w:rPr>
        <w:t>20</w:t>
      </w:r>
      <w:r w:rsidRPr="00940244">
        <w:rPr>
          <w:rFonts w:ascii="Times New Roman" w:hAnsi="Times New Roman" w:cs="Times New Roman"/>
          <w:sz w:val="28"/>
          <w:szCs w:val="28"/>
        </w:rPr>
        <w:t>號立案。</w:t>
      </w:r>
    </w:p>
    <w:p w:rsidR="004B3859" w:rsidRPr="00940244" w:rsidRDefault="004B3859" w:rsidP="00AF381C">
      <w:pPr>
        <w:spacing w:beforeLines="50" w:before="217" w:afterLines="50" w:after="217" w:line="280" w:lineRule="exact"/>
        <w:ind w:leftChars="332" w:left="106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四</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所營事業：</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收受存款。</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辦理放款。</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ightChars="90" w:right="288"/>
        <w:rPr>
          <w:rFonts w:ascii="Times New Roman" w:hAnsi="Times New Roman" w:cs="Times New Roman"/>
          <w:sz w:val="28"/>
          <w:szCs w:val="28"/>
        </w:rPr>
      </w:pPr>
      <w:r w:rsidRPr="00940244">
        <w:rPr>
          <w:rFonts w:ascii="Times New Roman" w:hAnsi="Times New Roman" w:cs="Times New Roman"/>
          <w:sz w:val="28"/>
          <w:szCs w:val="28"/>
        </w:rPr>
        <w:t>會員（會員同戶家屬）及贊助會員從事農業產銷所需設備之租賃。</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國內匯款。</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代理收付款項。</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代理服務業務。</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受託代理鄉（鎮、市）公庫。</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全國農業金庫委託業務。</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6"/>
          <w:szCs w:val="26"/>
        </w:rPr>
        <w:t>辦理人民幣現鈔買賣業務。</w:t>
      </w:r>
    </w:p>
    <w:p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其他經中央主管機關核准辦理之業務。</w:t>
      </w:r>
    </w:p>
    <w:p w:rsidR="004B3859" w:rsidRPr="00940244" w:rsidRDefault="004B3859" w:rsidP="00C51BE2">
      <w:pPr>
        <w:spacing w:beforeLines="50" w:before="217" w:afterLines="50" w:after="217" w:line="280" w:lineRule="exact"/>
        <w:ind w:firstLineChars="390" w:firstLine="109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五</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沿革：</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民國五年六月創立，名稱「蕭壟信用合作購買販賣利用組合」。</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31</w:t>
      </w:r>
      <w:r w:rsidRPr="00940244">
        <w:rPr>
          <w:rFonts w:ascii="Times New Roman" w:hAnsi="Times New Roman" w:cs="Times New Roman"/>
          <w:sz w:val="28"/>
          <w:szCs w:val="28"/>
        </w:rPr>
        <w:t>年改稱「佳里信用購買利用組合」。</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33</w:t>
      </w:r>
      <w:r w:rsidRPr="00940244">
        <w:rPr>
          <w:rFonts w:ascii="Times New Roman" w:hAnsi="Times New Roman" w:cs="Times New Roman"/>
          <w:sz w:val="28"/>
          <w:szCs w:val="28"/>
        </w:rPr>
        <w:t>年再度改組，名稱為「佳里街農業會」。</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35</w:t>
      </w:r>
      <w:r w:rsidRPr="00940244">
        <w:rPr>
          <w:rFonts w:ascii="Times New Roman" w:hAnsi="Times New Roman" w:cs="Times New Roman"/>
          <w:sz w:val="28"/>
          <w:szCs w:val="28"/>
        </w:rPr>
        <w:t>年改組，名稱分為「佳里鎮農會」（辦理推廣業務）及「佳里鎮合作社」（辦理信用經濟業務）。</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38</w:t>
      </w:r>
      <w:r w:rsidRPr="00940244">
        <w:rPr>
          <w:rFonts w:ascii="Times New Roman" w:hAnsi="Times New Roman" w:cs="Times New Roman"/>
          <w:sz w:val="28"/>
          <w:szCs w:val="28"/>
        </w:rPr>
        <w:t>年</w:t>
      </w:r>
      <w:r w:rsidRPr="00940244">
        <w:rPr>
          <w:rFonts w:ascii="Times New Roman" w:hAnsi="Times New Roman" w:cs="Times New Roman"/>
          <w:sz w:val="28"/>
          <w:szCs w:val="28"/>
        </w:rPr>
        <w:t>11</w:t>
      </w:r>
      <w:r w:rsidRPr="00940244">
        <w:rPr>
          <w:rFonts w:ascii="Times New Roman" w:hAnsi="Times New Roman" w:cs="Times New Roman"/>
          <w:sz w:val="28"/>
          <w:szCs w:val="28"/>
        </w:rPr>
        <w:t>月正式改組合併為「臺南縣佳里鎮農會」</w:t>
      </w:r>
    </w:p>
    <w:p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99</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25</w:t>
      </w:r>
      <w:r w:rsidRPr="00940244">
        <w:rPr>
          <w:rFonts w:ascii="Times New Roman" w:hAnsi="Times New Roman" w:cs="Times New Roman"/>
          <w:sz w:val="28"/>
          <w:szCs w:val="28"/>
        </w:rPr>
        <w:t>日因縣市合併升格改制，更名為「臺南市佳里區農會」迄今。</w:t>
      </w:r>
    </w:p>
    <w:p w:rsidR="004B3859" w:rsidRPr="00940244" w:rsidRDefault="004B3859" w:rsidP="00AF381C">
      <w:pPr>
        <w:spacing w:beforeLines="50" w:before="217" w:afterLines="50" w:after="217" w:line="280" w:lineRule="exact"/>
        <w:ind w:rightChars="140" w:right="448"/>
        <w:rPr>
          <w:rFonts w:ascii="Times New Roman" w:hAnsi="Times New Roman" w:cs="Times New Roman"/>
          <w:sz w:val="28"/>
          <w:szCs w:val="28"/>
        </w:rPr>
      </w:pPr>
    </w:p>
    <w:p w:rsidR="004B3859" w:rsidRPr="00940244" w:rsidRDefault="004B3859">
      <w:pPr>
        <w:rPr>
          <w:rFonts w:ascii="Times New Roman" w:hAnsi="Times New Roman" w:cs="Times New Roman"/>
        </w:rPr>
      </w:pPr>
      <w:r w:rsidRPr="00940244">
        <w:rPr>
          <w:rFonts w:ascii="Times New Roman" w:hAnsi="Times New Roman" w:cs="Times New Roman"/>
        </w:rPr>
        <w:br w:type="page"/>
      </w:r>
      <w:r w:rsidRPr="00940244">
        <w:rPr>
          <w:rFonts w:ascii="Times New Roman" w:hAnsi="Times New Roman" w:cs="Times New Roman"/>
        </w:rPr>
        <w:lastRenderedPageBreak/>
        <w:t>二、本會組織</w:t>
      </w:r>
    </w:p>
    <w:p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（一）組織系統圖</w:t>
      </w:r>
    </w:p>
    <w:p w:rsidR="004B3859" w:rsidRPr="00940244" w:rsidRDefault="00596D8C" w:rsidP="00AF381C">
      <w:pPr>
        <w:spacing w:line="240" w:lineRule="atLeast"/>
        <w:ind w:firstLineChars="150" w:firstLine="480"/>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721728" behindDoc="0" locked="0" layoutInCell="1" allowOverlap="1">
                <wp:simplePos x="0" y="0"/>
                <wp:positionH relativeFrom="column">
                  <wp:posOffset>3556000</wp:posOffset>
                </wp:positionH>
                <wp:positionV relativeFrom="paragraph">
                  <wp:posOffset>6267450</wp:posOffset>
                </wp:positionV>
                <wp:extent cx="0" cy="276225"/>
                <wp:effectExtent l="22225" t="19050" r="15875" b="19050"/>
                <wp:wrapNone/>
                <wp:docPr id="1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87C85" id="Line 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493.5pt" to="280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ZVEgIAACo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15584" behindDoc="0" locked="0" layoutInCell="1" allowOverlap="1">
                <wp:simplePos x="0" y="0"/>
                <wp:positionH relativeFrom="column">
                  <wp:posOffset>3251200</wp:posOffset>
                </wp:positionH>
                <wp:positionV relativeFrom="paragraph">
                  <wp:posOffset>6267450</wp:posOffset>
                </wp:positionV>
                <wp:extent cx="1524000" cy="0"/>
                <wp:effectExtent l="22225" t="19050" r="15875" b="19050"/>
                <wp:wrapNone/>
                <wp:docPr id="1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79EE5" id="Line 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93.5pt" to="37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cvFA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3251200</wp:posOffset>
                </wp:positionH>
                <wp:positionV relativeFrom="paragraph">
                  <wp:posOffset>5991225</wp:posOffset>
                </wp:positionV>
                <wp:extent cx="0" cy="276225"/>
                <wp:effectExtent l="22225" t="19050" r="15875" b="19050"/>
                <wp:wrapNone/>
                <wp:docPr id="1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D78B5" id="Line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71.75pt" to="25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lUEgIAACo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508000</wp:posOffset>
                </wp:positionH>
                <wp:positionV relativeFrom="paragraph">
                  <wp:posOffset>4610100</wp:posOffset>
                </wp:positionV>
                <wp:extent cx="4470400" cy="0"/>
                <wp:effectExtent l="22225" t="19050" r="22225" b="19050"/>
                <wp:wrapNone/>
                <wp:docPr id="1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BC597" id="Line 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39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sR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4978400</wp:posOffset>
                </wp:positionH>
                <wp:positionV relativeFrom="paragraph">
                  <wp:posOffset>4610100</wp:posOffset>
                </wp:positionV>
                <wp:extent cx="0" cy="276225"/>
                <wp:effectExtent l="15875" t="19050" r="22225" b="19050"/>
                <wp:wrapNone/>
                <wp:docPr id="10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76102" id="Line 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363pt" to="3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fz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4368800</wp:posOffset>
                </wp:positionH>
                <wp:positionV relativeFrom="paragraph">
                  <wp:posOffset>4610100</wp:posOffset>
                </wp:positionV>
                <wp:extent cx="0" cy="276225"/>
                <wp:effectExtent l="15875" t="19050" r="22225" b="19050"/>
                <wp:wrapNone/>
                <wp:docPr id="1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A4A6D" id="Line 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363pt" to="344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AeEQ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3759200</wp:posOffset>
                </wp:positionH>
                <wp:positionV relativeFrom="paragraph">
                  <wp:posOffset>4610100</wp:posOffset>
                </wp:positionV>
                <wp:extent cx="0" cy="276225"/>
                <wp:effectExtent l="15875" t="19050" r="22225" b="19050"/>
                <wp:wrapNone/>
                <wp:docPr id="1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C1353" id="Line 1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363pt" to="29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3149600</wp:posOffset>
                </wp:positionH>
                <wp:positionV relativeFrom="paragraph">
                  <wp:posOffset>4610100</wp:posOffset>
                </wp:positionV>
                <wp:extent cx="0" cy="276225"/>
                <wp:effectExtent l="15875" t="19050" r="22225" b="19050"/>
                <wp:wrapNone/>
                <wp:docPr id="1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9A01E" id="Line 1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363pt" to="24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09088" behindDoc="0" locked="0" layoutInCell="1" allowOverlap="1">
                <wp:simplePos x="0" y="0"/>
                <wp:positionH relativeFrom="column">
                  <wp:posOffset>4775200</wp:posOffset>
                </wp:positionH>
                <wp:positionV relativeFrom="paragraph">
                  <wp:posOffset>4886325</wp:posOffset>
                </wp:positionV>
                <wp:extent cx="457200" cy="1104900"/>
                <wp:effectExtent l="12700" t="9525" r="6350" b="9525"/>
                <wp:wrapNone/>
                <wp:docPr id="10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7F5D6A" w:rsidRPr="001A6230" w:rsidRDefault="007F5D6A" w:rsidP="001A6230">
                            <w:pPr>
                              <w:spacing w:line="360" w:lineRule="auto"/>
                              <w:jc w:val="center"/>
                              <w:rPr>
                                <w:rFonts w:cs="Times New Roman"/>
                              </w:rPr>
                            </w:pPr>
                            <w:r>
                              <w:rPr>
                                <w:rFonts w:hint="eastAsia"/>
                              </w:rPr>
                              <w:t>會</w:t>
                            </w:r>
                            <w:r>
                              <w:t xml:space="preserve"> </w:t>
                            </w:r>
                            <w:r>
                              <w:rPr>
                                <w:rFonts w:hint="eastAsia"/>
                              </w:rPr>
                              <w:t>務</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27" type="#_x0000_t176" style="position:absolute;left:0;text-align:left;margin-left:376pt;margin-top:384.75pt;width:36pt;height:8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rplA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" filled="f" fillcolor="lime">
                <v:fill opacity="6682f"/>
                <v:textbox style="layout-flow:vertical-ideographic" inset="0,0,0,0">
                  <w:txbxContent>
                    <w:p w:rsidR="007F5D6A" w:rsidRPr="001A6230" w:rsidRDefault="007F5D6A" w:rsidP="001A6230">
                      <w:pPr>
                        <w:spacing w:line="360" w:lineRule="auto"/>
                        <w:jc w:val="center"/>
                        <w:rPr>
                          <w:rFonts w:cs="Times New Roman"/>
                        </w:rPr>
                      </w:pPr>
                      <w:r>
                        <w:rPr>
                          <w:rFonts w:hint="eastAsia"/>
                        </w:rPr>
                        <w:t>會</w:t>
                      </w:r>
                      <w:r>
                        <w:t xml:space="preserve"> </w:t>
                      </w:r>
                      <w:r>
                        <w:rPr>
                          <w:rFonts w:hint="eastAsia"/>
                        </w:rPr>
                        <w:t>務</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1136" behindDoc="0" locked="0" layoutInCell="1" allowOverlap="1">
                <wp:simplePos x="0" y="0"/>
                <wp:positionH relativeFrom="column">
                  <wp:posOffset>4165600</wp:posOffset>
                </wp:positionH>
                <wp:positionV relativeFrom="paragraph">
                  <wp:posOffset>4886325</wp:posOffset>
                </wp:positionV>
                <wp:extent cx="457200" cy="1104900"/>
                <wp:effectExtent l="12700" t="9525" r="6350" b="9525"/>
                <wp:wrapNone/>
                <wp:docPr id="10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7F5D6A" w:rsidRPr="001A6230" w:rsidRDefault="007F5D6A"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8" type="#_x0000_t176" style="position:absolute;left:0;text-align:left;margin-left:328pt;margin-top:384.75pt;width:36pt;height:8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" filled="f" fillcolor="lime">
                <v:fill opacity="6682f"/>
                <v:textbox style="layout-flow:vertical-ideographic" inset="0,0,0,0">
                  <w:txbxContent>
                    <w:p w:rsidR="007F5D6A" w:rsidRPr="001A6230" w:rsidRDefault="007F5D6A"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3184" behindDoc="0" locked="0" layoutInCell="1" allowOverlap="1">
                <wp:simplePos x="0" y="0"/>
                <wp:positionH relativeFrom="column">
                  <wp:posOffset>3556000</wp:posOffset>
                </wp:positionH>
                <wp:positionV relativeFrom="paragraph">
                  <wp:posOffset>4886325</wp:posOffset>
                </wp:positionV>
                <wp:extent cx="457200" cy="1104900"/>
                <wp:effectExtent l="12700" t="9525" r="6350" b="9525"/>
                <wp:wrapNone/>
                <wp:docPr id="1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7F5D6A" w:rsidRPr="001A6230" w:rsidRDefault="007F5D6A"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9" type="#_x0000_t176" style="position:absolute;left:0;text-align:left;margin-left:280pt;margin-top:384.75pt;width:36pt;height:8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" filled="f" fillcolor="lime">
                <v:fill opacity="6682f"/>
                <v:textbox style="layout-flow:vertical-ideographic" inset="0,0,0,0">
                  <w:txbxContent>
                    <w:p w:rsidR="007F5D6A" w:rsidRPr="001A6230" w:rsidRDefault="007F5D6A"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2946400</wp:posOffset>
                </wp:positionH>
                <wp:positionV relativeFrom="paragraph">
                  <wp:posOffset>4886325</wp:posOffset>
                </wp:positionV>
                <wp:extent cx="457200" cy="1104900"/>
                <wp:effectExtent l="12700" t="9525" r="6350" b="9525"/>
                <wp:wrapNone/>
                <wp:docPr id="10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7F5D6A" w:rsidRPr="001A6230" w:rsidRDefault="007F5D6A"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0" type="#_x0000_t176" style="position:absolute;left:0;text-align:left;margin-left:232pt;margin-top:384.75pt;width:36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5WlQ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" filled="f" fillcolor="lime">
                <v:fill opacity="6682f"/>
                <v:textbox style="layout-flow:vertical-ideographic" inset="0,0,0,0">
                  <w:txbxContent>
                    <w:p w:rsidR="007F5D6A" w:rsidRPr="001A6230" w:rsidRDefault="007F5D6A"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4775200</wp:posOffset>
                </wp:positionH>
                <wp:positionV relativeFrom="paragraph">
                  <wp:posOffset>6267450</wp:posOffset>
                </wp:positionV>
                <wp:extent cx="0" cy="276225"/>
                <wp:effectExtent l="22225" t="19050" r="15875" b="19050"/>
                <wp:wrapNone/>
                <wp:docPr id="1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71AD3" id="Line 1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493.5pt" to="37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RQEgIAACs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4572000</wp:posOffset>
                </wp:positionH>
                <wp:positionV relativeFrom="paragraph">
                  <wp:posOffset>6543675</wp:posOffset>
                </wp:positionV>
                <wp:extent cx="457200" cy="1485900"/>
                <wp:effectExtent l="9525" t="9525" r="9525" b="9525"/>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F5D6A" w:rsidRPr="001A6230" w:rsidRDefault="007F5D6A"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1" type="#_x0000_t176" style="position:absolute;left:0;text-align:left;margin-left:5in;margin-top:515.25pt;width:36pt;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" filled="f" fillcolor="#cff">
                <v:textbox style="layout-flow:vertical-ideographic" inset="0,0,0,0">
                  <w:txbxContent>
                    <w:p w:rsidR="007F5D6A" w:rsidRPr="001A6230" w:rsidRDefault="007F5D6A"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7040" behindDoc="0" locked="0" layoutInCell="1" allowOverlap="1">
                <wp:simplePos x="0" y="0"/>
                <wp:positionH relativeFrom="column">
                  <wp:posOffset>1943100</wp:posOffset>
                </wp:positionH>
                <wp:positionV relativeFrom="paragraph">
                  <wp:posOffset>3886200</wp:posOffset>
                </wp:positionV>
                <wp:extent cx="1485900" cy="447675"/>
                <wp:effectExtent l="9525" t="9525" r="9525" b="9525"/>
                <wp:wrapNone/>
                <wp:docPr id="9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476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alpha val="49019"/>
                                </a:srgbClr>
                              </a:solidFill>
                            </a14:hiddenFill>
                          </a:ext>
                        </a:extLst>
                      </wps:spPr>
                      <wps:txbx>
                        <w:txbxContent>
                          <w:p w:rsidR="007F5D6A" w:rsidRDefault="007F5D6A" w:rsidP="00731460">
                            <w:pPr>
                              <w:spacing w:line="480" w:lineRule="exact"/>
                              <w:jc w:val="center"/>
                              <w:rPr>
                                <w:rFonts w:cs="Times New Roman"/>
                              </w:rPr>
                            </w:pPr>
                            <w:r>
                              <w:rPr>
                                <w:rFonts w:hint="eastAsia"/>
                              </w:rPr>
                              <w:t>秘</w:t>
                            </w:r>
                            <w:r>
                              <w:t xml:space="preserve">   </w:t>
                            </w:r>
                            <w:r>
                              <w:rPr>
                                <w:rFonts w:hint="eastAsia"/>
                              </w:rPr>
                              <w:t>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2" type="#_x0000_t176" style="position:absolute;left:0;text-align:left;margin-left:153pt;margin-top:306pt;width:117pt;height:3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" filled="f" fillcolor="#ff9">
                <v:fill opacity="32125f"/>
                <v:textbox>
                  <w:txbxContent>
                    <w:p w:rsidR="007F5D6A" w:rsidRDefault="007F5D6A" w:rsidP="00731460">
                      <w:pPr>
                        <w:spacing w:line="480" w:lineRule="exact"/>
                        <w:jc w:val="center"/>
                        <w:rPr>
                          <w:rFonts w:cs="Times New Roman"/>
                        </w:rPr>
                      </w:pPr>
                      <w:r>
                        <w:rPr>
                          <w:rFonts w:hint="eastAsia"/>
                        </w:rPr>
                        <w:t>秘</w:t>
                      </w:r>
                      <w:r>
                        <w:t xml:space="preserve">   </w:t>
                      </w:r>
                      <w:r>
                        <w:rPr>
                          <w:rFonts w:hint="eastAsia"/>
                        </w:rPr>
                        <w:t>書</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1376" behindDoc="0" locked="0" layoutInCell="1" allowOverlap="1">
                <wp:simplePos x="0" y="0"/>
                <wp:positionH relativeFrom="column">
                  <wp:posOffset>304800</wp:posOffset>
                </wp:positionH>
                <wp:positionV relativeFrom="paragraph">
                  <wp:posOffset>4886325</wp:posOffset>
                </wp:positionV>
                <wp:extent cx="457200" cy="1104900"/>
                <wp:effectExtent l="9525" t="9525" r="9525" b="9525"/>
                <wp:wrapNone/>
                <wp:docPr id="9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7F5D6A" w:rsidRDefault="007F5D6A" w:rsidP="001A6230">
                            <w:pPr>
                              <w:spacing w:line="360" w:lineRule="auto"/>
                              <w:jc w:val="center"/>
                              <w:rPr>
                                <w:rFonts w:cs="Times New Roman"/>
                              </w:rPr>
                            </w:pPr>
                            <w:r>
                              <w:rPr>
                                <w:rFonts w:hint="eastAsia"/>
                              </w:rPr>
                              <w:t>稽</w:t>
                            </w:r>
                            <w:r>
                              <w:t xml:space="preserve"> </w:t>
                            </w:r>
                            <w:r>
                              <w:rPr>
                                <w:rFonts w:hint="eastAsia"/>
                              </w:rPr>
                              <w:t>核</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3" type="#_x0000_t176" style="position:absolute;left:0;text-align:left;margin-left:24pt;margin-top:384.75pt;width:36pt;height:8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G7lAIAADc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" filled="f" fillcolor="lime">
                <v:fill opacity="6682f"/>
                <v:textbox style="layout-flow:vertical-ideographic" inset="0,0,0,0">
                  <w:txbxContent>
                    <w:p w:rsidR="007F5D6A" w:rsidRDefault="007F5D6A" w:rsidP="001A6230">
                      <w:pPr>
                        <w:spacing w:line="360" w:lineRule="auto"/>
                        <w:jc w:val="center"/>
                        <w:rPr>
                          <w:rFonts w:cs="Times New Roman"/>
                        </w:rPr>
                      </w:pPr>
                      <w:r>
                        <w:rPr>
                          <w:rFonts w:hint="eastAsia"/>
                        </w:rPr>
                        <w:t>稽</w:t>
                      </w:r>
                      <w:r>
                        <w:t xml:space="preserve"> </w:t>
                      </w:r>
                      <w:r>
                        <w:rPr>
                          <w:rFonts w:hint="eastAsia"/>
                        </w:rPr>
                        <w:t>核</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9328" behindDoc="0" locked="0" layoutInCell="1" allowOverlap="1">
                <wp:simplePos x="0" y="0"/>
                <wp:positionH relativeFrom="column">
                  <wp:posOffset>914400</wp:posOffset>
                </wp:positionH>
                <wp:positionV relativeFrom="paragraph">
                  <wp:posOffset>4886325</wp:posOffset>
                </wp:positionV>
                <wp:extent cx="457200" cy="1104900"/>
                <wp:effectExtent l="9525" t="9525" r="9525" b="9525"/>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7F5D6A" w:rsidRPr="001A6230" w:rsidRDefault="007F5D6A"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4" type="#_x0000_t176" style="position:absolute;left:0;text-align:left;margin-left:1in;margin-top:384.75pt;width:36pt;height:8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" filled="f" fillcolor="lime">
                <v:fill opacity="6682f"/>
                <v:textbox style="layout-flow:vertical-ideographic" inset="0,0,0,0">
                  <w:txbxContent>
                    <w:p w:rsidR="007F5D6A" w:rsidRPr="001A6230" w:rsidRDefault="007F5D6A"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7280" behindDoc="0" locked="0" layoutInCell="1" allowOverlap="1">
                <wp:simplePos x="0" y="0"/>
                <wp:positionH relativeFrom="column">
                  <wp:posOffset>1524000</wp:posOffset>
                </wp:positionH>
                <wp:positionV relativeFrom="paragraph">
                  <wp:posOffset>4886325</wp:posOffset>
                </wp:positionV>
                <wp:extent cx="457200" cy="1104900"/>
                <wp:effectExtent l="9525" t="9525" r="9525" b="952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7F5D6A" w:rsidRPr="001A6230" w:rsidRDefault="007F5D6A"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5" type="#_x0000_t176" style="position:absolute;left:0;text-align:left;margin-left:120pt;margin-top:384.75pt;width:36pt;height:8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" filled="f" fillcolor="lime">
                <v:fill opacity="6682f"/>
                <v:textbox style="layout-flow:vertical-ideographic" inset="0,0,0,0">
                  <w:txbxContent>
                    <w:p w:rsidR="007F5D6A" w:rsidRPr="001A6230" w:rsidRDefault="007F5D6A"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5232" behindDoc="0" locked="0" layoutInCell="1" allowOverlap="1">
                <wp:simplePos x="0" y="0"/>
                <wp:positionH relativeFrom="column">
                  <wp:posOffset>2235200</wp:posOffset>
                </wp:positionH>
                <wp:positionV relativeFrom="paragraph">
                  <wp:posOffset>4886325</wp:posOffset>
                </wp:positionV>
                <wp:extent cx="457200" cy="1104900"/>
                <wp:effectExtent l="6350" t="9525" r="12700" b="9525"/>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7F5D6A" w:rsidRPr="001A6230" w:rsidRDefault="007F5D6A"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6" type="#_x0000_t176" style="position:absolute;left:0;text-align:left;margin-left:176pt;margin-top:384.75pt;width:36pt;height:8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8ElA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" filled="f" fillcolor="lime">
                <v:fill opacity="6682f"/>
                <v:textbox style="layout-flow:vertical-ideographic" inset="0,0,0,0">
                  <w:txbxContent>
                    <w:p w:rsidR="007F5D6A" w:rsidRPr="001A6230" w:rsidRDefault="007F5D6A"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2743200</wp:posOffset>
                </wp:positionH>
                <wp:positionV relativeFrom="paragraph">
                  <wp:posOffset>4333875</wp:posOffset>
                </wp:positionV>
                <wp:extent cx="0" cy="276225"/>
                <wp:effectExtent l="19050" t="19050" r="19050" b="19050"/>
                <wp:wrapNone/>
                <wp:docPr id="9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674B8" id="Line 2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41.25pt" to="3in,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hz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kUdI&#10;4hZmtOOSoezJ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01248" behindDoc="0" locked="0" layoutInCell="1" allowOverlap="1">
                <wp:simplePos x="0" y="0"/>
                <wp:positionH relativeFrom="column">
                  <wp:posOffset>508000</wp:posOffset>
                </wp:positionH>
                <wp:positionV relativeFrom="paragraph">
                  <wp:posOffset>4610100</wp:posOffset>
                </wp:positionV>
                <wp:extent cx="0" cy="276225"/>
                <wp:effectExtent l="22225" t="19050" r="15875" b="19050"/>
                <wp:wrapNone/>
                <wp:docPr id="9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03E20" id="Line 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40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U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8RQh&#10;iVuY0Y5LhrLc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9200" behindDoc="0" locked="0" layoutInCell="1" allowOverlap="1">
                <wp:simplePos x="0" y="0"/>
                <wp:positionH relativeFrom="column">
                  <wp:posOffset>1117600</wp:posOffset>
                </wp:positionH>
                <wp:positionV relativeFrom="paragraph">
                  <wp:posOffset>4610100</wp:posOffset>
                </wp:positionV>
                <wp:extent cx="0" cy="276225"/>
                <wp:effectExtent l="22225" t="19050" r="15875" b="19050"/>
                <wp:wrapNone/>
                <wp:docPr id="9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B6E7E" id="Line 2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63pt" to="8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juEwIAACo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1727200</wp:posOffset>
                </wp:positionH>
                <wp:positionV relativeFrom="paragraph">
                  <wp:posOffset>4610100</wp:posOffset>
                </wp:positionV>
                <wp:extent cx="0" cy="276225"/>
                <wp:effectExtent l="22225" t="19050" r="15875" b="19050"/>
                <wp:wrapNone/>
                <wp:docPr id="9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C65A7" id="Line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363pt" to="13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igEg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2438400</wp:posOffset>
                </wp:positionH>
                <wp:positionV relativeFrom="paragraph">
                  <wp:posOffset>4610100</wp:posOffset>
                </wp:positionV>
                <wp:extent cx="0" cy="276225"/>
                <wp:effectExtent l="19050" t="19050" r="19050" b="19050"/>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2D352" id="Line 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63pt" to="1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iaEgIAACo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4165600</wp:posOffset>
                </wp:positionH>
                <wp:positionV relativeFrom="paragraph">
                  <wp:posOffset>6267450</wp:posOffset>
                </wp:positionV>
                <wp:extent cx="0" cy="276225"/>
                <wp:effectExtent l="22225" t="19050" r="15875" b="19050"/>
                <wp:wrapNone/>
                <wp:docPr id="8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D5DD9" id="Line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pt,493.5pt" to="32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3657600</wp:posOffset>
                </wp:positionH>
                <wp:positionV relativeFrom="paragraph">
                  <wp:posOffset>6267450</wp:posOffset>
                </wp:positionV>
                <wp:extent cx="508000" cy="0"/>
                <wp:effectExtent l="19050" t="19050" r="15875" b="1905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EB2E4" id="Line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3.5pt" to="328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zp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406400</wp:posOffset>
                </wp:positionH>
                <wp:positionV relativeFrom="paragraph">
                  <wp:posOffset>6267450</wp:posOffset>
                </wp:positionV>
                <wp:extent cx="0" cy="276225"/>
                <wp:effectExtent l="0" t="0" r="0" b="0"/>
                <wp:wrapNone/>
                <wp:docPr id="8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40D32" id="Line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93.5pt" to="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" stroked="f"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1117600</wp:posOffset>
                </wp:positionH>
                <wp:positionV relativeFrom="paragraph">
                  <wp:posOffset>6267450</wp:posOffset>
                </wp:positionV>
                <wp:extent cx="0" cy="276225"/>
                <wp:effectExtent l="22225" t="19050" r="15875" b="19050"/>
                <wp:wrapNone/>
                <wp:docPr id="8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1112C" id="Line 3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93.5pt" to="8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LdFAIAACo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2336800</wp:posOffset>
                </wp:positionH>
                <wp:positionV relativeFrom="paragraph">
                  <wp:posOffset>6267450</wp:posOffset>
                </wp:positionV>
                <wp:extent cx="0" cy="276225"/>
                <wp:effectExtent l="22225" t="19050" r="15875" b="19050"/>
                <wp:wrapNone/>
                <wp:docPr id="8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CBBFF" id="Line 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493.5pt" to="184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KTEwIAACo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2946400</wp:posOffset>
                </wp:positionH>
                <wp:positionV relativeFrom="paragraph">
                  <wp:posOffset>6267450</wp:posOffset>
                </wp:positionV>
                <wp:extent cx="0" cy="276225"/>
                <wp:effectExtent l="22225" t="19050" r="15875" b="19050"/>
                <wp:wrapNone/>
                <wp:docPr id="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F6A10" id="Line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493.5pt" to="2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KpEwIAACo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C8867CC" wp14:editId="2802E4E3">
                <wp:simplePos x="0" y="0"/>
                <wp:positionH relativeFrom="column">
                  <wp:posOffset>1727200</wp:posOffset>
                </wp:positionH>
                <wp:positionV relativeFrom="paragraph">
                  <wp:posOffset>5991225</wp:posOffset>
                </wp:positionV>
                <wp:extent cx="0" cy="552450"/>
                <wp:effectExtent l="22225" t="19050" r="15875" b="19050"/>
                <wp:wrapNone/>
                <wp:docPr id="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8A1BD" id="Line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471.75pt" to="13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213A1E6" wp14:editId="1636A855">
                <wp:simplePos x="0" y="0"/>
                <wp:positionH relativeFrom="column">
                  <wp:posOffset>3962400</wp:posOffset>
                </wp:positionH>
                <wp:positionV relativeFrom="paragraph">
                  <wp:posOffset>6543675</wp:posOffset>
                </wp:positionV>
                <wp:extent cx="457200" cy="1485900"/>
                <wp:effectExtent l="9525" t="9525" r="9525" b="9525"/>
                <wp:wrapNone/>
                <wp:docPr id="8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F5D6A" w:rsidRDefault="007F5D6A" w:rsidP="001A6230">
                            <w:pPr>
                              <w:spacing w:line="360" w:lineRule="auto"/>
                              <w:jc w:val="center"/>
                              <w:rPr>
                                <w:rFonts w:cs="Times New Roman"/>
                              </w:rPr>
                            </w:pPr>
                            <w:r>
                              <w:rPr>
                                <w:rFonts w:hint="eastAsia"/>
                              </w:rPr>
                              <w:t>佳農加油站</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A1E6" id="AutoShape 37" o:spid="_x0000_s1037" type="#_x0000_t176" style="position:absolute;left:0;text-align:left;margin-left:312pt;margin-top:515.25pt;width:36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" filled="f" fillcolor="#cff">
                <v:textbox style="layout-flow:vertical-ideographic" inset="0,0,0,0">
                  <w:txbxContent>
                    <w:p w:rsidR="007F5D6A" w:rsidRDefault="007F5D6A" w:rsidP="001A6230">
                      <w:pPr>
                        <w:spacing w:line="360" w:lineRule="auto"/>
                        <w:jc w:val="center"/>
                        <w:rPr>
                          <w:rFonts w:cs="Times New Roman"/>
                        </w:rPr>
                      </w:pPr>
                      <w:r>
                        <w:rPr>
                          <w:rFonts w:hint="eastAsia"/>
                        </w:rPr>
                        <w:t>佳農加油站</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7520" behindDoc="0" locked="0" layoutInCell="1" allowOverlap="1" wp14:anchorId="49E48C0F" wp14:editId="5FDE0AB7">
                <wp:simplePos x="0" y="0"/>
                <wp:positionH relativeFrom="column">
                  <wp:posOffset>3352800</wp:posOffset>
                </wp:positionH>
                <wp:positionV relativeFrom="paragraph">
                  <wp:posOffset>6543675</wp:posOffset>
                </wp:positionV>
                <wp:extent cx="457200" cy="1485900"/>
                <wp:effectExtent l="9525" t="9525" r="9525" b="9525"/>
                <wp:wrapNone/>
                <wp:docPr id="7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F5D6A" w:rsidRDefault="007F5D6A" w:rsidP="001A6230">
                            <w:pPr>
                              <w:spacing w:line="360" w:lineRule="auto"/>
                              <w:jc w:val="center"/>
                              <w:rPr>
                                <w:rFonts w:cs="Times New Roman"/>
                              </w:rPr>
                            </w:pPr>
                            <w:r>
                              <w:rPr>
                                <w:rFonts w:hint="eastAsia"/>
                              </w:rPr>
                              <w:t>甘翠生鮮超市</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8C0F" id="AutoShape 38" o:spid="_x0000_s1038" type="#_x0000_t176" style="position:absolute;left:0;text-align:left;margin-left:264pt;margin-top:515.25pt;width:36pt;height:1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" filled="f" fillcolor="#cff">
                <v:textbox style="layout-flow:vertical-ideographic" inset="0,0,0,0">
                  <w:txbxContent>
                    <w:p w:rsidR="007F5D6A" w:rsidRDefault="007F5D6A" w:rsidP="001A6230">
                      <w:pPr>
                        <w:spacing w:line="360" w:lineRule="auto"/>
                        <w:jc w:val="center"/>
                        <w:rPr>
                          <w:rFonts w:cs="Times New Roman"/>
                        </w:rPr>
                      </w:pPr>
                      <w:r>
                        <w:rPr>
                          <w:rFonts w:hint="eastAsia"/>
                        </w:rPr>
                        <w:t>甘翠生鮮超市</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44E0491" wp14:editId="201212B5">
                <wp:simplePos x="0" y="0"/>
                <wp:positionH relativeFrom="column">
                  <wp:posOffset>914400</wp:posOffset>
                </wp:positionH>
                <wp:positionV relativeFrom="paragraph">
                  <wp:posOffset>6543675</wp:posOffset>
                </wp:positionV>
                <wp:extent cx="457200" cy="1485900"/>
                <wp:effectExtent l="9525" t="9525" r="9525" b="9525"/>
                <wp:wrapNone/>
                <wp:docPr id="7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7F5D6A" w:rsidRDefault="007F5D6A" w:rsidP="001A6230">
                            <w:pPr>
                              <w:spacing w:line="360" w:lineRule="auto"/>
                              <w:jc w:val="center"/>
                              <w:rPr>
                                <w:rFonts w:cs="Times New Roman"/>
                              </w:rPr>
                            </w:pPr>
                            <w:r>
                              <w:rPr>
                                <w:rFonts w:hint="eastAsia"/>
                              </w:rPr>
                              <w:t>信用部塭內分部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E0491" id="AutoShape 39" o:spid="_x0000_s1039" type="#_x0000_t176" style="position:absolute;left:0;text-align:left;margin-left:1in;margin-top:515.25pt;width:36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" filled="f" fillcolor="#9cf">
                <v:fill opacity="33410f"/>
                <v:textbox style="layout-flow:vertical-ideographic" inset="0,0,0,0">
                  <w:txbxContent>
                    <w:p w:rsidR="007F5D6A" w:rsidRDefault="007F5D6A" w:rsidP="001A6230">
                      <w:pPr>
                        <w:spacing w:line="360" w:lineRule="auto"/>
                        <w:jc w:val="center"/>
                        <w:rPr>
                          <w:rFonts w:cs="Times New Roman"/>
                        </w:rPr>
                      </w:pPr>
                      <w:r>
                        <w:rPr>
                          <w:rFonts w:hint="eastAsia"/>
                        </w:rPr>
                        <w:t>信用部塭內分部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70647009" wp14:editId="582AF1A5">
                <wp:simplePos x="0" y="0"/>
                <wp:positionH relativeFrom="column">
                  <wp:posOffset>1524000</wp:posOffset>
                </wp:positionH>
                <wp:positionV relativeFrom="paragraph">
                  <wp:posOffset>6543675</wp:posOffset>
                </wp:positionV>
                <wp:extent cx="457200" cy="1485900"/>
                <wp:effectExtent l="9525" t="9525" r="9525" b="9525"/>
                <wp:wrapNone/>
                <wp:docPr id="7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7F5D6A" w:rsidRDefault="007F5D6A" w:rsidP="001A6230">
                            <w:pPr>
                              <w:spacing w:line="360" w:lineRule="auto"/>
                              <w:jc w:val="center"/>
                              <w:rPr>
                                <w:rFonts w:cs="Times New Roman"/>
                              </w:rPr>
                            </w:pPr>
                            <w:r>
                              <w:rPr>
                                <w:rFonts w:hint="eastAsia"/>
                              </w:rPr>
                              <w:t>信用部延平分部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7009" id="AutoShape 40" o:spid="_x0000_s1040" type="#_x0000_t176" style="position:absolute;left:0;text-align:left;margin-left:120pt;margin-top:515.25pt;width:36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" filled="f" fillcolor="#9cf">
                <v:fill opacity="33410f"/>
                <v:textbox style="layout-flow:vertical-ideographic" inset="0,0,0,0">
                  <w:txbxContent>
                    <w:p w:rsidR="007F5D6A" w:rsidRDefault="007F5D6A" w:rsidP="001A6230">
                      <w:pPr>
                        <w:spacing w:line="360" w:lineRule="auto"/>
                        <w:jc w:val="center"/>
                        <w:rPr>
                          <w:rFonts w:cs="Times New Roman"/>
                        </w:rPr>
                      </w:pPr>
                      <w:r>
                        <w:rPr>
                          <w:rFonts w:hint="eastAsia"/>
                        </w:rPr>
                        <w:t>信用部延平分部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3424" behindDoc="0" locked="0" layoutInCell="1" allowOverlap="1" wp14:anchorId="028521D5" wp14:editId="486FA884">
                <wp:simplePos x="0" y="0"/>
                <wp:positionH relativeFrom="column">
                  <wp:posOffset>2133600</wp:posOffset>
                </wp:positionH>
                <wp:positionV relativeFrom="paragraph">
                  <wp:posOffset>6543675</wp:posOffset>
                </wp:positionV>
                <wp:extent cx="457200" cy="1485900"/>
                <wp:effectExtent l="9525" t="9525" r="9525" b="9525"/>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7F5D6A" w:rsidRDefault="007F5D6A" w:rsidP="001A6230">
                            <w:pPr>
                              <w:spacing w:line="360" w:lineRule="auto"/>
                              <w:jc w:val="center"/>
                              <w:rPr>
                                <w:rFonts w:cs="Times New Roman"/>
                              </w:rPr>
                            </w:pPr>
                            <w:r>
                              <w:rPr>
                                <w:rFonts w:hint="eastAsia"/>
                              </w:rPr>
                              <w:t>信用部子龍分部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521D5" id="AutoShape 41" o:spid="_x0000_s1041" type="#_x0000_t176" style="position:absolute;left:0;text-align:left;margin-left:168pt;margin-top:515.25pt;width:36pt;height:1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" filled="f" fillcolor="#9cf">
                <v:fill opacity="33410f"/>
                <v:textbox style="layout-flow:vertical-ideographic" inset="0,0,0,0">
                  <w:txbxContent>
                    <w:p w:rsidR="007F5D6A" w:rsidRDefault="007F5D6A" w:rsidP="001A6230">
                      <w:pPr>
                        <w:spacing w:line="360" w:lineRule="auto"/>
                        <w:jc w:val="center"/>
                        <w:rPr>
                          <w:rFonts w:cs="Times New Roman"/>
                        </w:rPr>
                      </w:pPr>
                      <w:r>
                        <w:rPr>
                          <w:rFonts w:hint="eastAsia"/>
                        </w:rPr>
                        <w:t>信用部子龍分部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5472" behindDoc="0" locked="0" layoutInCell="1" allowOverlap="1" wp14:anchorId="7EA0BC60" wp14:editId="77679958">
                <wp:simplePos x="0" y="0"/>
                <wp:positionH relativeFrom="column">
                  <wp:posOffset>2743200</wp:posOffset>
                </wp:positionH>
                <wp:positionV relativeFrom="paragraph">
                  <wp:posOffset>6543675</wp:posOffset>
                </wp:positionV>
                <wp:extent cx="457200" cy="1485900"/>
                <wp:effectExtent l="9525" t="9525" r="9525" b="9525"/>
                <wp:wrapNone/>
                <wp:docPr id="7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7F5D6A" w:rsidRDefault="007F5D6A" w:rsidP="001A6230">
                            <w:pPr>
                              <w:spacing w:line="360" w:lineRule="auto"/>
                              <w:jc w:val="center"/>
                              <w:rPr>
                                <w:rFonts w:cs="Times New Roman"/>
                              </w:rPr>
                            </w:pPr>
                            <w:r>
                              <w:rPr>
                                <w:rFonts w:hint="eastAsia"/>
                              </w:rPr>
                              <w:t>信用部佳興分部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BC60" id="AutoShape 42" o:spid="_x0000_s1042" type="#_x0000_t176" style="position:absolute;left:0;text-align:left;margin-left:3in;margin-top:515.25pt;width:36pt;height:1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" filled="f" fillcolor="#9cf">
                <v:fill opacity="33410f"/>
                <v:textbox style="layout-flow:vertical-ideographic" inset="0,0,0,0">
                  <w:txbxContent>
                    <w:p w:rsidR="007F5D6A" w:rsidRDefault="007F5D6A" w:rsidP="001A6230">
                      <w:pPr>
                        <w:spacing w:line="360" w:lineRule="auto"/>
                        <w:jc w:val="center"/>
                        <w:rPr>
                          <w:rFonts w:cs="Times New Roman"/>
                        </w:rPr>
                      </w:pPr>
                      <w:r>
                        <w:rPr>
                          <w:rFonts w:hint="eastAsia"/>
                        </w:rPr>
                        <w:t>信用部佳興分部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37760" behindDoc="0" locked="0" layoutInCell="1" allowOverlap="1" wp14:anchorId="5C72C984" wp14:editId="3AA9B33B">
                <wp:simplePos x="0" y="0"/>
                <wp:positionH relativeFrom="column">
                  <wp:posOffset>2057400</wp:posOffset>
                </wp:positionH>
                <wp:positionV relativeFrom="paragraph">
                  <wp:posOffset>2628900</wp:posOffset>
                </wp:positionV>
                <wp:extent cx="0" cy="228600"/>
                <wp:effectExtent l="19050" t="19050" r="19050" b="19050"/>
                <wp:wrapNone/>
                <wp:docPr id="7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710FC" id="Line 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07pt" to="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MbEgIAACo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1B4DB5F4" wp14:editId="0F4A0B1D">
                <wp:simplePos x="0" y="0"/>
                <wp:positionH relativeFrom="column">
                  <wp:posOffset>3429000</wp:posOffset>
                </wp:positionH>
                <wp:positionV relativeFrom="paragraph">
                  <wp:posOffset>2628900</wp:posOffset>
                </wp:positionV>
                <wp:extent cx="0" cy="228600"/>
                <wp:effectExtent l="19050" t="19050" r="19050" b="19050"/>
                <wp:wrapNone/>
                <wp:docPr id="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CB4A7" id="Line 4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7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3664" behindDoc="0" locked="0" layoutInCell="1" allowOverlap="1" wp14:anchorId="2699173A" wp14:editId="5A1CCEAE">
                <wp:simplePos x="0" y="0"/>
                <wp:positionH relativeFrom="column">
                  <wp:posOffset>3429000</wp:posOffset>
                </wp:positionH>
                <wp:positionV relativeFrom="paragraph">
                  <wp:posOffset>1828800</wp:posOffset>
                </wp:positionV>
                <wp:extent cx="0" cy="228600"/>
                <wp:effectExtent l="19050" t="19050" r="19050" b="19050"/>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2D2FB" id="Line 4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in" to="27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jQEQIAACo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1616" behindDoc="0" locked="0" layoutInCell="1" allowOverlap="1" wp14:anchorId="1E31D569" wp14:editId="78D4DBB5">
                <wp:simplePos x="0" y="0"/>
                <wp:positionH relativeFrom="column">
                  <wp:posOffset>2057400</wp:posOffset>
                </wp:positionH>
                <wp:positionV relativeFrom="paragraph">
                  <wp:posOffset>1828800</wp:posOffset>
                </wp:positionV>
                <wp:extent cx="0" cy="228600"/>
                <wp:effectExtent l="19050" t="19050" r="19050" b="19050"/>
                <wp:wrapNone/>
                <wp:docPr id="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5E93D" id="Line 4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16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29568" behindDoc="0" locked="0" layoutInCell="1" allowOverlap="1" wp14:anchorId="18FDA24C" wp14:editId="5547F4AE">
                <wp:simplePos x="0" y="0"/>
                <wp:positionH relativeFrom="column">
                  <wp:posOffset>2743200</wp:posOffset>
                </wp:positionH>
                <wp:positionV relativeFrom="paragraph">
                  <wp:posOffset>800100</wp:posOffset>
                </wp:positionV>
                <wp:extent cx="0" cy="228600"/>
                <wp:effectExtent l="19050" t="19050" r="19050" b="1905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4FE26" id="Line 4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3pt" to="3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WMEgIAACo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04992" behindDoc="0" locked="0" layoutInCell="1" allowOverlap="1" wp14:anchorId="4482A475" wp14:editId="62EBEFE6">
                <wp:simplePos x="0" y="0"/>
                <wp:positionH relativeFrom="column">
                  <wp:posOffset>1943100</wp:posOffset>
                </wp:positionH>
                <wp:positionV relativeFrom="paragraph">
                  <wp:posOffset>3086100</wp:posOffset>
                </wp:positionV>
                <wp:extent cx="1485900" cy="571500"/>
                <wp:effectExtent l="9525" t="9525" r="9525" b="9525"/>
                <wp:wrapNone/>
                <wp:docPr id="6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7F5D6A" w:rsidRDefault="007F5D6A"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2A475" id="AutoShape 48" o:spid="_x0000_s1043" type="#_x0000_t176" style="position:absolute;left:0;text-align:left;margin-left:153pt;margin-top:243pt;width:117pt;height: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" filled="f" fillcolor="#ff9">
                <v:textbox>
                  <w:txbxContent>
                    <w:p w:rsidR="007F5D6A" w:rsidRDefault="007F5D6A"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2944" behindDoc="0" locked="0" layoutInCell="1" allowOverlap="1" wp14:anchorId="105F2AC4" wp14:editId="2DF85D5F">
                <wp:simplePos x="0" y="0"/>
                <wp:positionH relativeFrom="column">
                  <wp:posOffset>2857500</wp:posOffset>
                </wp:positionH>
                <wp:positionV relativeFrom="paragraph">
                  <wp:posOffset>2057400</wp:posOffset>
                </wp:positionV>
                <wp:extent cx="1257300" cy="571500"/>
                <wp:effectExtent l="9525" t="9525" r="9525" b="9525"/>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7F5D6A" w:rsidRDefault="007F5D6A"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7F5D6A" w:rsidRPr="002B2D18" w:rsidRDefault="007F5D6A">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F2AC4" id="AutoShape 49" o:spid="_x0000_s1044" type="#_x0000_t176" style="position:absolute;left:0;text-align:left;margin-left:225pt;margin-top:162pt;width:99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" filled="f" fillcolor="#f9c">
                <v:fill opacity="33410f"/>
                <v:textbox>
                  <w:txbxContent>
                    <w:p w:rsidR="007F5D6A" w:rsidRDefault="007F5D6A"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7F5D6A" w:rsidRPr="002B2D18" w:rsidRDefault="007F5D6A">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0896" behindDoc="0" locked="0" layoutInCell="1" allowOverlap="1" wp14:anchorId="2C22D9E2" wp14:editId="500D7ACF">
                <wp:simplePos x="0" y="0"/>
                <wp:positionH relativeFrom="column">
                  <wp:posOffset>1371600</wp:posOffset>
                </wp:positionH>
                <wp:positionV relativeFrom="paragraph">
                  <wp:posOffset>2057400</wp:posOffset>
                </wp:positionV>
                <wp:extent cx="1257300" cy="571500"/>
                <wp:effectExtent l="9525" t="9525" r="9525" b="9525"/>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7F5D6A" w:rsidRDefault="007F5D6A">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7F5D6A" w:rsidRPr="002B2D18" w:rsidRDefault="007F5D6A">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2D9E2" id="AutoShape 50" o:spid="_x0000_s1045" type="#_x0000_t176" style="position:absolute;left:0;text-align:left;margin-left:108pt;margin-top:162pt;width:99pt;height: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" filled="f" fillcolor="#f9c">
                <v:fill opacity="33410f"/>
                <v:textbox>
                  <w:txbxContent>
                    <w:p w:rsidR="007F5D6A" w:rsidRDefault="007F5D6A">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7F5D6A" w:rsidRPr="002B2D18" w:rsidRDefault="007F5D6A">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6800" behindDoc="0" locked="0" layoutInCell="1" allowOverlap="1" wp14:anchorId="302D2A85" wp14:editId="4FC5098E">
                <wp:simplePos x="0" y="0"/>
                <wp:positionH relativeFrom="column">
                  <wp:posOffset>1485900</wp:posOffset>
                </wp:positionH>
                <wp:positionV relativeFrom="paragraph">
                  <wp:posOffset>1026795</wp:posOffset>
                </wp:positionV>
                <wp:extent cx="2628900" cy="571500"/>
                <wp:effectExtent l="9525" t="7620" r="9525" b="11430"/>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7F5D6A" w:rsidRDefault="007F5D6A"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D2A85" id="AutoShape 52" o:spid="_x0000_s1046" type="#_x0000_t176" style="position:absolute;left:0;text-align:left;margin-left:117pt;margin-top:80.85pt;width:207pt;height: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" filled="f" fillcolor="#cfc">
                <v:textbox>
                  <w:txbxContent>
                    <w:p w:rsidR="007F5D6A" w:rsidRDefault="007F5D6A"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550C733D" wp14:editId="59ADBF27">
                <wp:simplePos x="0" y="0"/>
                <wp:positionH relativeFrom="column">
                  <wp:posOffset>1828800</wp:posOffset>
                </wp:positionH>
                <wp:positionV relativeFrom="paragraph">
                  <wp:posOffset>228600</wp:posOffset>
                </wp:positionV>
                <wp:extent cx="1828800" cy="571500"/>
                <wp:effectExtent l="9525" t="9525" r="9525" b="9525"/>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F5D6A" w:rsidRDefault="007F5D6A" w:rsidP="001A6230">
                            <w:pPr>
                              <w:spacing w:line="360" w:lineRule="auto"/>
                              <w:jc w:val="center"/>
                              <w:rPr>
                                <w:rFonts w:cs="Times New Roman"/>
                              </w:rPr>
                            </w:pPr>
                            <w:r>
                              <w:rPr>
                                <w:rFonts w:hint="eastAsia"/>
                              </w:rPr>
                              <w:t>會</w:t>
                            </w:r>
                            <w:r>
                              <w:t xml:space="preserve">   </w:t>
                            </w:r>
                            <w:r>
                              <w:rPr>
                                <w:rFonts w:hint="eastAsia"/>
                              </w:rPr>
                              <w:t>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733D" id="AutoShape 53" o:spid="_x0000_s1047" type="#_x0000_t176" style="position:absolute;left:0;text-align:left;margin-left:2in;margin-top:18pt;width:2in;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" filled="f" fillcolor="#cff">
                <v:textbox>
                  <w:txbxContent>
                    <w:p w:rsidR="007F5D6A" w:rsidRDefault="007F5D6A" w:rsidP="001A6230">
                      <w:pPr>
                        <w:spacing w:line="360" w:lineRule="auto"/>
                        <w:jc w:val="center"/>
                        <w:rPr>
                          <w:rFonts w:cs="Times New Roman"/>
                        </w:rPr>
                      </w:pPr>
                      <w:r>
                        <w:rPr>
                          <w:rFonts w:hint="eastAsia"/>
                        </w:rPr>
                        <w:t>會</w:t>
                      </w:r>
                      <w:r>
                        <w:t xml:space="preserve">   </w:t>
                      </w:r>
                      <w:r>
                        <w:rPr>
                          <w:rFonts w:hint="eastAsia"/>
                        </w:rPr>
                        <w:t>員</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798B2CC2" wp14:editId="6B40F666">
                <wp:simplePos x="0" y="0"/>
                <wp:positionH relativeFrom="column">
                  <wp:posOffset>3657600</wp:posOffset>
                </wp:positionH>
                <wp:positionV relativeFrom="paragraph">
                  <wp:posOffset>569595</wp:posOffset>
                </wp:positionV>
                <wp:extent cx="1485900" cy="0"/>
                <wp:effectExtent l="19050" t="17145" r="19050" b="20955"/>
                <wp:wrapNone/>
                <wp:docPr id="2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B9B5A" id="Line 5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4.85pt" to="4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xL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3639A4DC" wp14:editId="5C7664DC">
                <wp:simplePos x="0" y="0"/>
                <wp:positionH relativeFrom="column">
                  <wp:posOffset>5143500</wp:posOffset>
                </wp:positionH>
                <wp:positionV relativeFrom="paragraph">
                  <wp:posOffset>569595</wp:posOffset>
                </wp:positionV>
                <wp:extent cx="0" cy="468630"/>
                <wp:effectExtent l="19050" t="17145" r="19050" b="19050"/>
                <wp:wrapNone/>
                <wp:docPr id="2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68630"/>
                        </a:xfrm>
                        <a:custGeom>
                          <a:avLst/>
                          <a:gdLst>
                            <a:gd name="T0" fmla="*/ 0 w 1"/>
                            <a:gd name="T1" fmla="*/ 0 h 738"/>
                            <a:gd name="T2" fmla="*/ 0 w 1"/>
                            <a:gd name="T3" fmla="*/ 297580050 h 738"/>
                            <a:gd name="T4" fmla="*/ 0 60000 65536"/>
                            <a:gd name="T5" fmla="*/ 0 60000 65536"/>
                          </a:gdLst>
                          <a:ahLst/>
                          <a:cxnLst>
                            <a:cxn ang="T4">
                              <a:pos x="T0" y="T1"/>
                            </a:cxn>
                            <a:cxn ang="T5">
                              <a:pos x="T2" y="T3"/>
                            </a:cxn>
                          </a:cxnLst>
                          <a:rect l="0" t="0" r="r" b="b"/>
                          <a:pathLst>
                            <a:path w="1" h="738">
                              <a:moveTo>
                                <a:pt x="0" y="0"/>
                              </a:moveTo>
                              <a:lnTo>
                                <a:pt x="0" y="73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BB58" id="Freeform 55" o:spid="_x0000_s1026" style="position:absolute;margin-left:405pt;margin-top:44.85pt;width:0;height:3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" path="m,l,738e" filled="f" strokeweight="2pt">
                <v:path arrowok="t" o:connecttype="custom" o:connectlocs="0,0;0,2147483646" o:connectangles="0,0"/>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45083D10" wp14:editId="681B734A">
                <wp:simplePos x="0" y="0"/>
                <wp:positionH relativeFrom="column">
                  <wp:posOffset>2743200</wp:posOffset>
                </wp:positionH>
                <wp:positionV relativeFrom="paragraph">
                  <wp:posOffset>2857500</wp:posOffset>
                </wp:positionV>
                <wp:extent cx="0" cy="228600"/>
                <wp:effectExtent l="19050" t="19050" r="19050" b="19050"/>
                <wp:wrapNone/>
                <wp:docPr id="2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A60C9" id="Line 5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25pt" to="3in,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Se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UaK&#10;9KDRo1Aczea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0022CDFB" wp14:editId="5244BF78">
                <wp:simplePos x="0" y="0"/>
                <wp:positionH relativeFrom="column">
                  <wp:posOffset>2743200</wp:posOffset>
                </wp:positionH>
                <wp:positionV relativeFrom="paragraph">
                  <wp:posOffset>1600200</wp:posOffset>
                </wp:positionV>
                <wp:extent cx="0" cy="228600"/>
                <wp:effectExtent l="19050" t="19050" r="19050" b="19050"/>
                <wp:wrapNone/>
                <wp:docPr id="2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ED0F4" id="Line 5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6pt" to="3in,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Sk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CNF&#10;etDoUSiOZne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2723BA8" wp14:editId="636774D2">
                <wp:simplePos x="0" y="0"/>
                <wp:positionH relativeFrom="column">
                  <wp:posOffset>2057400</wp:posOffset>
                </wp:positionH>
                <wp:positionV relativeFrom="paragraph">
                  <wp:posOffset>2857500</wp:posOffset>
                </wp:positionV>
                <wp:extent cx="1371600" cy="0"/>
                <wp:effectExtent l="19050" t="19050" r="19050" b="19050"/>
                <wp:wrapNone/>
                <wp:docPr id="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00723" id="Line 5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25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nIEgIAACs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12F97F7F" wp14:editId="089CF180">
                <wp:simplePos x="0" y="0"/>
                <wp:positionH relativeFrom="column">
                  <wp:posOffset>2057400</wp:posOffset>
                </wp:positionH>
                <wp:positionV relativeFrom="paragraph">
                  <wp:posOffset>1828800</wp:posOffset>
                </wp:positionV>
                <wp:extent cx="1371600" cy="0"/>
                <wp:effectExtent l="19050" t="19050" r="19050" b="19050"/>
                <wp:wrapNone/>
                <wp:docPr id="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0112C" id="Line 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270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MS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9808" behindDoc="0" locked="0" layoutInCell="1" allowOverlap="1" wp14:anchorId="07E95E1F" wp14:editId="1ECC7B98">
                <wp:simplePos x="0" y="0"/>
                <wp:positionH relativeFrom="column">
                  <wp:posOffset>2743200</wp:posOffset>
                </wp:positionH>
                <wp:positionV relativeFrom="paragraph">
                  <wp:posOffset>3657600</wp:posOffset>
                </wp:positionV>
                <wp:extent cx="0" cy="228600"/>
                <wp:effectExtent l="19050" t="19050" r="19050" b="19050"/>
                <wp:wrapNone/>
                <wp:docPr id="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76E8B" id="Line 6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in" to="3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" strokeweight="2pt"/>
            </w:pict>
          </mc:Fallback>
        </mc:AlternateContent>
      </w:r>
    </w:p>
    <w:p w:rsidR="004B3859" w:rsidRPr="00940244" w:rsidRDefault="004B3859" w:rsidP="00D17198">
      <w:pPr>
        <w:rPr>
          <w:rFonts w:ascii="Times New Roman" w:hAnsi="Times New Roman" w:cs="Times New Roman"/>
          <w:sz w:val="28"/>
          <w:szCs w:val="28"/>
        </w:rPr>
      </w:pPr>
    </w:p>
    <w:p w:rsidR="004B3859" w:rsidRPr="00940244" w:rsidRDefault="004B3859" w:rsidP="00D17198">
      <w:pPr>
        <w:rPr>
          <w:rFonts w:ascii="Times New Roman" w:hAnsi="Times New Roman" w:cs="Times New Roman"/>
          <w:sz w:val="28"/>
          <w:szCs w:val="28"/>
        </w:rPr>
      </w:pPr>
    </w:p>
    <w:p w:rsidR="004B3859" w:rsidRPr="00940244" w:rsidRDefault="00596D8C" w:rsidP="00D17198">
      <w:pPr>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598848" behindDoc="0" locked="0" layoutInCell="1" allowOverlap="1" wp14:anchorId="25AE2FC4" wp14:editId="266B38DD">
                <wp:simplePos x="0" y="0"/>
                <wp:positionH relativeFrom="column">
                  <wp:posOffset>4457700</wp:posOffset>
                </wp:positionH>
                <wp:positionV relativeFrom="paragraph">
                  <wp:posOffset>200025</wp:posOffset>
                </wp:positionV>
                <wp:extent cx="1257300" cy="571500"/>
                <wp:effectExtent l="9525" t="9525" r="9525" b="9525"/>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7F5D6A" w:rsidRDefault="007F5D6A" w:rsidP="001A6230">
                            <w:pPr>
                              <w:spacing w:line="360" w:lineRule="auto"/>
                              <w:jc w:val="center"/>
                              <w:rPr>
                                <w:rFonts w:cs="Times New Roman"/>
                              </w:rPr>
                            </w:pPr>
                            <w:r>
                              <w:rPr>
                                <w:rFonts w:hint="eastAsia"/>
                              </w:rPr>
                              <w:t>農事小組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E2FC4" id="AutoShape 51" o:spid="_x0000_s1048" type="#_x0000_t176" style="position:absolute;margin-left:351pt;margin-top:15.75pt;width:99pt;height: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" filled="f" fillcolor="#cfc">
                <v:textbox>
                  <w:txbxContent>
                    <w:p w:rsidR="007F5D6A" w:rsidRDefault="007F5D6A" w:rsidP="001A6230">
                      <w:pPr>
                        <w:spacing w:line="360" w:lineRule="auto"/>
                        <w:jc w:val="center"/>
                        <w:rPr>
                          <w:rFonts w:cs="Times New Roman"/>
                        </w:rPr>
                      </w:pPr>
                      <w:r>
                        <w:rPr>
                          <w:rFonts w:hint="eastAsia"/>
                        </w:rPr>
                        <w:t>農事小組</w:t>
                      </w:r>
                    </w:p>
                  </w:txbxContent>
                </v:textbox>
              </v:shape>
            </w:pict>
          </mc:Fallback>
        </mc:AlternateContent>
      </w:r>
    </w:p>
    <w:p w:rsidR="004B3859" w:rsidRPr="00940244" w:rsidRDefault="004B3859" w:rsidP="00D17198">
      <w:pPr>
        <w:rPr>
          <w:rFonts w:ascii="Times New Roman" w:hAnsi="Times New Roman" w:cs="Times New Roman"/>
          <w:sz w:val="28"/>
          <w:szCs w:val="28"/>
        </w:rPr>
      </w:pPr>
    </w:p>
    <w:p w:rsidR="004B3859" w:rsidRPr="00940244" w:rsidRDefault="004B3859" w:rsidP="00D17198">
      <w:pPr>
        <w:rPr>
          <w:rFonts w:ascii="Times New Roman" w:hAnsi="Times New Roman" w:cs="Times New Roman"/>
          <w:sz w:val="28"/>
          <w:szCs w:val="28"/>
        </w:rPr>
      </w:pPr>
    </w:p>
    <w:p w:rsidR="004B3859" w:rsidRPr="00940244" w:rsidRDefault="004B3859" w:rsidP="00AF381C">
      <w:pPr>
        <w:spacing w:line="240" w:lineRule="atLeast"/>
        <w:ind w:firstLineChars="150" w:firstLine="420"/>
        <w:rPr>
          <w:rFonts w:ascii="Times New Roman" w:hAnsi="Times New Roman" w:cs="Times New Roman"/>
          <w:sz w:val="28"/>
          <w:szCs w:val="28"/>
        </w:rPr>
      </w:pPr>
    </w:p>
    <w:p w:rsidR="004B3859" w:rsidRPr="00940244" w:rsidRDefault="004B3859" w:rsidP="00AF381C">
      <w:pPr>
        <w:spacing w:line="240" w:lineRule="atLeast"/>
        <w:ind w:firstLineChars="150" w:firstLine="420"/>
        <w:jc w:val="center"/>
        <w:rPr>
          <w:rFonts w:ascii="Times New Roman" w:hAnsi="Times New Roman" w:cs="Times New Roman"/>
          <w:sz w:val="28"/>
          <w:szCs w:val="28"/>
        </w:rPr>
      </w:pPr>
    </w:p>
    <w:p w:rsidR="004B3859" w:rsidRPr="00940244" w:rsidRDefault="00120B23" w:rsidP="001A6230">
      <w:pPr>
        <w:spacing w:line="360" w:lineRule="auto"/>
        <w:jc w:val="center"/>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E6F1BFB" wp14:editId="17915217">
                <wp:simplePos x="0" y="0"/>
                <wp:positionH relativeFrom="column">
                  <wp:posOffset>1116965</wp:posOffset>
                </wp:positionH>
                <wp:positionV relativeFrom="paragraph">
                  <wp:posOffset>4061460</wp:posOffset>
                </wp:positionV>
                <wp:extent cx="1835150" cy="19050"/>
                <wp:effectExtent l="19050" t="19050" r="31750" b="19050"/>
                <wp:wrapNone/>
                <wp:docPr id="8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150" cy="190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F881F" id="Line 3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319.8pt" to="232.45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94B8869" wp14:editId="51BCFC8F">
                <wp:simplePos x="0" y="0"/>
                <wp:positionH relativeFrom="column">
                  <wp:posOffset>-1530350</wp:posOffset>
                </wp:positionH>
                <wp:positionV relativeFrom="paragraph">
                  <wp:posOffset>4895850</wp:posOffset>
                </wp:positionV>
                <wp:extent cx="457200" cy="1485900"/>
                <wp:effectExtent l="12700" t="9525" r="6350" b="9525"/>
                <wp:wrapNone/>
                <wp:docPr id="8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7F5D6A" w:rsidRDefault="007F5D6A" w:rsidP="001A6230">
                            <w:pPr>
                              <w:spacing w:line="360" w:lineRule="auto"/>
                              <w:jc w:val="center"/>
                              <w:rPr>
                                <w:rFonts w:cs="Times New Roman"/>
                              </w:rPr>
                            </w:pPr>
                            <w:r>
                              <w:rPr>
                                <w:rFonts w:hint="eastAsia"/>
                              </w:rPr>
                              <w:t>信用部新生分部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8869" id="AutoShape 36" o:spid="_x0000_s1049" type="#_x0000_t176" style="position:absolute;left:0;text-align:left;margin-left:-120.5pt;margin-top:385.5pt;width:3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" filled="f" fillcolor="#9cf">
                <v:fill opacity="33410f"/>
                <v:textbox style="layout-flow:vertical-ideographic" inset="0,0,0,0">
                  <w:txbxContent>
                    <w:p w:rsidR="007F5D6A" w:rsidRDefault="007F5D6A" w:rsidP="001A6230">
                      <w:pPr>
                        <w:spacing w:line="360" w:lineRule="auto"/>
                        <w:jc w:val="center"/>
                        <w:rPr>
                          <w:rFonts w:cs="Times New Roman"/>
                        </w:rPr>
                      </w:pPr>
                      <w:r>
                        <w:rPr>
                          <w:rFonts w:hint="eastAsia"/>
                        </w:rPr>
                        <w:t>信用部新生分部</w:t>
                      </w:r>
                    </w:p>
                  </w:txbxContent>
                </v:textbox>
              </v:shape>
            </w:pict>
          </mc:Fallback>
        </mc:AlternateContent>
      </w:r>
      <w:r w:rsidR="004B3859" w:rsidRPr="00940244">
        <w:rPr>
          <w:rFonts w:ascii="Times New Roman" w:hAnsi="Times New Roman" w:cs="Times New Roman"/>
          <w:sz w:val="28"/>
          <w:szCs w:val="28"/>
        </w:rPr>
        <w:br w:type="page"/>
      </w:r>
      <w:r w:rsidR="004B3859" w:rsidRPr="00940244">
        <w:rPr>
          <w:rFonts w:ascii="Times New Roman" w:hAnsi="Times New Roman" w:cs="Times New Roman"/>
          <w:sz w:val="28"/>
          <w:szCs w:val="28"/>
        </w:rPr>
        <w:lastRenderedPageBreak/>
        <w:t>（二）理事、監事、總幹事及信用部本、分部主任之姓名、</w:t>
      </w:r>
    </w:p>
    <w:p w:rsidR="004B3859" w:rsidRPr="00940244" w:rsidRDefault="004B3859" w:rsidP="00AF381C">
      <w:pPr>
        <w:pStyle w:val="a6"/>
        <w:spacing w:line="240" w:lineRule="atLeast"/>
        <w:ind w:leftChars="349" w:left="1117" w:firstLineChars="115" w:firstLine="322"/>
        <w:rPr>
          <w:rFonts w:ascii="Times New Roman" w:hAnsi="Times New Roman" w:cs="Times New Roman"/>
          <w:sz w:val="26"/>
          <w:szCs w:val="26"/>
        </w:rPr>
      </w:pPr>
      <w:r w:rsidRPr="00940244">
        <w:rPr>
          <w:rFonts w:ascii="Times New Roman" w:hAnsi="Times New Roman" w:cs="Times New Roman"/>
          <w:sz w:val="28"/>
          <w:szCs w:val="28"/>
        </w:rPr>
        <w:t>主要經（學）歷、選（就）任日期及任期</w:t>
      </w:r>
    </w:p>
    <w:tbl>
      <w:tblPr>
        <w:tblpPr w:leftFromText="180" w:rightFromText="180" w:vertAnchor="text" w:horzAnchor="margin" w:tblpXSpec="center" w:tblpY="167"/>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6"/>
        <w:gridCol w:w="1701"/>
        <w:gridCol w:w="3118"/>
        <w:gridCol w:w="1985"/>
        <w:gridCol w:w="1559"/>
      </w:tblGrid>
      <w:tr w:rsidR="004B3859" w:rsidRPr="00940244" w:rsidTr="008427D7">
        <w:trPr>
          <w:trHeight w:val="416"/>
        </w:trPr>
        <w:tc>
          <w:tcPr>
            <w:tcW w:w="1446" w:type="dxa"/>
            <w:vAlign w:val="center"/>
          </w:tcPr>
          <w:p w:rsidR="004B3859" w:rsidRPr="00940244" w:rsidRDefault="004B3859" w:rsidP="00AF381C">
            <w:pPr>
              <w:spacing w:after="120" w:line="460" w:lineRule="exact"/>
              <w:ind w:firstLineChars="50" w:firstLine="130"/>
              <w:rPr>
                <w:rFonts w:ascii="Times New Roman" w:hAnsi="Times New Roman" w:cs="Times New Roman"/>
                <w:sz w:val="26"/>
                <w:szCs w:val="26"/>
              </w:rPr>
            </w:pPr>
            <w:r w:rsidRPr="00940244">
              <w:rPr>
                <w:rFonts w:ascii="Times New Roman" w:hAnsi="Times New Roman" w:cs="Times New Roman"/>
                <w:sz w:val="26"/>
                <w:szCs w:val="26"/>
              </w:rPr>
              <w:t>職</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稱</w:t>
            </w:r>
          </w:p>
        </w:tc>
        <w:tc>
          <w:tcPr>
            <w:tcW w:w="1701"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姓</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名</w:t>
            </w:r>
          </w:p>
        </w:tc>
        <w:tc>
          <w:tcPr>
            <w:tcW w:w="3118"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主要經（學）歷</w:t>
            </w:r>
          </w:p>
        </w:tc>
        <w:tc>
          <w:tcPr>
            <w:tcW w:w="1985"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選（就）任日期</w:t>
            </w:r>
          </w:p>
        </w:tc>
        <w:tc>
          <w:tcPr>
            <w:tcW w:w="1559" w:type="dxa"/>
            <w:vAlign w:val="center"/>
          </w:tcPr>
          <w:p w:rsidR="004B3859" w:rsidRPr="00940244" w:rsidRDefault="004B3859" w:rsidP="00731460">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任期</w:t>
            </w:r>
          </w:p>
        </w:tc>
      </w:tr>
      <w:tr w:rsidR="003D6285" w:rsidRPr="00940244" w:rsidTr="008427D7">
        <w:trPr>
          <w:trHeight w:val="275"/>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長</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陳振華</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本會秘書退休</w:t>
            </w:r>
          </w:p>
        </w:tc>
        <w:tc>
          <w:tcPr>
            <w:tcW w:w="1985" w:type="dxa"/>
            <w:vAlign w:val="center"/>
          </w:tcPr>
          <w:p w:rsidR="003D6285" w:rsidRPr="007F3D39" w:rsidRDefault="003D6285" w:rsidP="003D6285">
            <w:pPr>
              <w:spacing w:after="120" w:line="460" w:lineRule="exact"/>
              <w:jc w:val="center"/>
              <w:rPr>
                <w:rFonts w:ascii="Times New Roman" w:hAnsi="Times New Roman" w:cs="Times New Roman"/>
                <w:sz w:val="26"/>
                <w:szCs w:val="26"/>
              </w:rPr>
            </w:pPr>
            <w:r w:rsidRPr="007F3D39">
              <w:rPr>
                <w:rFonts w:ascii="Times New Roman" w:hAnsi="Times New Roman" w:cs="Times New Roman" w:hint="eastAsia"/>
                <w:sz w:val="26"/>
                <w:szCs w:val="26"/>
              </w:rPr>
              <w:t>110/03/03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365"/>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常務監事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陳世輝</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line="320" w:lineRule="exact"/>
              <w:jc w:val="center"/>
              <w:rPr>
                <w:rFonts w:ascii="Times New Roman" w:hAnsi="Times New Roman" w:cs="Times New Roman"/>
                <w:sz w:val="26"/>
                <w:szCs w:val="26"/>
              </w:rPr>
            </w:pPr>
            <w:r>
              <w:rPr>
                <w:rFonts w:ascii="Times New Roman" w:hAnsi="Times New Roman" w:cs="Times New Roman" w:hint="eastAsia"/>
                <w:sz w:val="26"/>
                <w:szCs w:val="26"/>
              </w:rPr>
              <w:t>專科</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106"/>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8"/>
                <w:szCs w:val="28"/>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王建忠</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國中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106"/>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劉鴻榜</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國小</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屆會員代表</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308"/>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黃清忠</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242"/>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黃雪媚</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屆監事</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177"/>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葉清劍</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64"/>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石水南</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國小</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17</w:t>
            </w:r>
            <w:r>
              <w:rPr>
                <w:rFonts w:ascii="Times New Roman" w:hAnsi="Times New Roman" w:cs="Times New Roman" w:hint="eastAsia"/>
                <w:sz w:val="26"/>
                <w:szCs w:val="26"/>
              </w:rPr>
              <w:t>屆理事</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328"/>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林連告</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國中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屆監事</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64"/>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李茂雄</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國小</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屆會員代表</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196"/>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監</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黃德泰</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專科</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272"/>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監</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陳進義</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國小</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65"/>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總</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幹</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楊豐賓</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大學</w:t>
            </w:r>
            <w:r>
              <w:rPr>
                <w:rFonts w:cs="Times New Roman" w:hint="eastAsia"/>
                <w:sz w:val="26"/>
                <w:szCs w:val="26"/>
              </w:rPr>
              <w:t>、</w:t>
            </w:r>
            <w:r>
              <w:rPr>
                <w:rFonts w:ascii="Times New Roman" w:hAnsi="Times New Roman" w:cs="Times New Roman" w:hint="eastAsia"/>
                <w:sz w:val="26"/>
                <w:szCs w:val="26"/>
              </w:rPr>
              <w:t>本會職員</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w:t>
            </w:r>
            <w:r>
              <w:rPr>
                <w:rFonts w:ascii="Times New Roman" w:hAnsi="Times New Roman" w:cs="Times New Roman" w:hint="eastAsia"/>
                <w:sz w:val="26"/>
                <w:szCs w:val="26"/>
              </w:rPr>
              <w:t>7</w:t>
            </w:r>
            <w:r>
              <w:rPr>
                <w:rFonts w:ascii="Times New Roman" w:hAnsi="Times New Roman" w:cs="Times New Roman"/>
                <w:sz w:val="26"/>
                <w:szCs w:val="26"/>
              </w:rPr>
              <w:t>/</w:t>
            </w:r>
            <w:r>
              <w:rPr>
                <w:rFonts w:ascii="Times New Roman" w:hAnsi="Times New Roman" w:cs="Times New Roman" w:hint="eastAsia"/>
                <w:sz w:val="26"/>
                <w:szCs w:val="26"/>
              </w:rPr>
              <w:t>30</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rsidTr="008427D7">
        <w:trPr>
          <w:trHeight w:val="140"/>
        </w:trPr>
        <w:tc>
          <w:tcPr>
            <w:tcW w:w="1446"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w w:val="90"/>
                <w:sz w:val="26"/>
                <w:szCs w:val="26"/>
              </w:rPr>
              <w:t>信用部主任</w:t>
            </w:r>
          </w:p>
        </w:tc>
        <w:tc>
          <w:tcPr>
            <w:tcW w:w="1701" w:type="dxa"/>
            <w:vAlign w:val="center"/>
          </w:tcPr>
          <w:p w:rsidR="003D6285" w:rsidRPr="00940244" w:rsidRDefault="0027245B" w:rsidP="003D6285">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黃博賢</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sz w:val="26"/>
                <w:szCs w:val="26"/>
              </w:rPr>
            </w:pPr>
            <w:r w:rsidRPr="0071175E">
              <w:rPr>
                <w:rFonts w:ascii="Times New Roman" w:hAnsi="Times New Roman" w:cs="Times New Roman" w:hint="eastAsia"/>
                <w:color w:val="auto"/>
                <w:sz w:val="26"/>
                <w:szCs w:val="26"/>
              </w:rPr>
              <w:t>大學</w:t>
            </w:r>
            <w:r>
              <w:rPr>
                <w:rFonts w:cs="Times New Roman" w:hint="eastAsia"/>
                <w:sz w:val="26"/>
                <w:szCs w:val="26"/>
              </w:rPr>
              <w:t>、</w:t>
            </w:r>
            <w:r>
              <w:rPr>
                <w:rFonts w:ascii="Times New Roman" w:hAnsi="Times New Roman" w:cs="Times New Roman" w:hint="eastAsia"/>
                <w:sz w:val="26"/>
                <w:szCs w:val="26"/>
              </w:rPr>
              <w:t>本會職員</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r>
              <w:rPr>
                <w:rFonts w:ascii="Times New Roman" w:hAnsi="Times New Roman" w:cs="Times New Roman"/>
                <w:sz w:val="26"/>
                <w:szCs w:val="26"/>
              </w:rPr>
              <w:t>1</w:t>
            </w:r>
            <w:r w:rsidR="0027245B">
              <w:rPr>
                <w:rFonts w:ascii="Times New Roman" w:hAnsi="Times New Roman" w:cs="Times New Roman" w:hint="eastAsia"/>
                <w:sz w:val="26"/>
                <w:szCs w:val="26"/>
              </w:rPr>
              <w:t>12</w:t>
            </w:r>
            <w:r>
              <w:rPr>
                <w:rFonts w:ascii="Times New Roman" w:hAnsi="Times New Roman" w:cs="Times New Roman"/>
                <w:sz w:val="26"/>
                <w:szCs w:val="26"/>
              </w:rPr>
              <w:t>/</w:t>
            </w:r>
            <w:r w:rsidR="0027245B">
              <w:rPr>
                <w:rFonts w:ascii="Times New Roman" w:hAnsi="Times New Roman" w:cs="Times New Roman" w:hint="eastAsia"/>
                <w:sz w:val="26"/>
                <w:szCs w:val="26"/>
              </w:rPr>
              <w:t>11</w:t>
            </w:r>
            <w:r w:rsidR="0027245B">
              <w:rPr>
                <w:rFonts w:ascii="Times New Roman" w:hAnsi="Times New Roman" w:cs="Times New Roman"/>
                <w:sz w:val="26"/>
                <w:szCs w:val="26"/>
              </w:rPr>
              <w:t>/</w:t>
            </w:r>
            <w:r w:rsidR="0027245B">
              <w:rPr>
                <w:rFonts w:ascii="Times New Roman" w:hAnsi="Times New Roman" w:cs="Times New Roman" w:hint="eastAsia"/>
                <w:sz w:val="26"/>
                <w:szCs w:val="26"/>
              </w:rPr>
              <w:t>0</w:t>
            </w:r>
            <w:r>
              <w:rPr>
                <w:rFonts w:ascii="Times New Roman" w:hAnsi="Times New Roman" w:cs="Times New Roman" w:hint="eastAsia"/>
                <w:sz w:val="26"/>
                <w:szCs w:val="26"/>
              </w:rPr>
              <w:t>1</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p>
        </w:tc>
      </w:tr>
      <w:tr w:rsidR="003D6285" w:rsidRPr="00940244" w:rsidTr="008427D7">
        <w:trPr>
          <w:trHeight w:val="202"/>
        </w:trPr>
        <w:tc>
          <w:tcPr>
            <w:tcW w:w="1446" w:type="dxa"/>
            <w:vAlign w:val="center"/>
          </w:tcPr>
          <w:p w:rsidR="003D6285" w:rsidRPr="00940244" w:rsidRDefault="003D6285" w:rsidP="003D6285">
            <w:pPr>
              <w:spacing w:after="120" w:line="460" w:lineRule="exact"/>
              <w:jc w:val="center"/>
              <w:rPr>
                <w:rFonts w:ascii="Times New Roman" w:hAnsi="Times New Roman" w:cs="Times New Roman"/>
                <w:w w:val="90"/>
                <w:sz w:val="26"/>
                <w:szCs w:val="26"/>
              </w:rPr>
            </w:pPr>
            <w:r w:rsidRPr="00940244">
              <w:rPr>
                <w:rFonts w:ascii="Times New Roman" w:hAnsi="Times New Roman" w:cs="Times New Roman"/>
                <w:w w:val="80"/>
                <w:sz w:val="26"/>
                <w:szCs w:val="26"/>
              </w:rPr>
              <w:t>佳興分部主任</w:t>
            </w:r>
          </w:p>
        </w:tc>
        <w:tc>
          <w:tcPr>
            <w:tcW w:w="1701" w:type="dxa"/>
            <w:vAlign w:val="center"/>
          </w:tcPr>
          <w:p w:rsidR="003D6285" w:rsidRPr="00940244" w:rsidRDefault="0027245B" w:rsidP="003D6285">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李伯玉</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71175E" w:rsidP="00243DE3">
            <w:pPr>
              <w:spacing w:after="120" w:line="460" w:lineRule="exact"/>
              <w:jc w:val="center"/>
              <w:rPr>
                <w:rFonts w:ascii="Times New Roman" w:hAnsi="Times New Roman" w:cs="Times New Roman"/>
              </w:rPr>
            </w:pPr>
            <w:r>
              <w:rPr>
                <w:rFonts w:ascii="Times New Roman" w:hAnsi="Times New Roman" w:cs="Times New Roman" w:hint="eastAsia"/>
                <w:sz w:val="26"/>
                <w:szCs w:val="26"/>
              </w:rPr>
              <w:t>高職</w:t>
            </w:r>
            <w:r w:rsidR="003D6285">
              <w:rPr>
                <w:rFonts w:cs="Times New Roman" w:hint="eastAsia"/>
                <w:sz w:val="26"/>
                <w:szCs w:val="26"/>
              </w:rPr>
              <w:t>、</w:t>
            </w:r>
            <w:r w:rsidR="003D6285">
              <w:rPr>
                <w:rFonts w:ascii="Times New Roman" w:hAnsi="Times New Roman" w:cs="Times New Roman" w:hint="eastAsia"/>
                <w:sz w:val="26"/>
                <w:szCs w:val="26"/>
              </w:rPr>
              <w:t>本會職員</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sidR="0027245B">
              <w:rPr>
                <w:rFonts w:ascii="Times New Roman" w:hAnsi="Times New Roman" w:cs="Times New Roman" w:hint="eastAsia"/>
                <w:sz w:val="26"/>
                <w:szCs w:val="26"/>
              </w:rPr>
              <w:t>12</w:t>
            </w:r>
            <w:r>
              <w:rPr>
                <w:rFonts w:ascii="Times New Roman" w:hAnsi="Times New Roman" w:cs="Times New Roman"/>
                <w:sz w:val="26"/>
                <w:szCs w:val="26"/>
              </w:rPr>
              <w:t>/</w:t>
            </w:r>
            <w:r w:rsidR="0027245B">
              <w:rPr>
                <w:rFonts w:ascii="Times New Roman" w:hAnsi="Times New Roman" w:cs="Times New Roman" w:hint="eastAsia"/>
                <w:sz w:val="26"/>
                <w:szCs w:val="26"/>
              </w:rPr>
              <w:t>06</w:t>
            </w:r>
            <w:r>
              <w:rPr>
                <w:rFonts w:ascii="Times New Roman" w:hAnsi="Times New Roman" w:cs="Times New Roman"/>
                <w:sz w:val="26"/>
                <w:szCs w:val="26"/>
              </w:rPr>
              <w:t>/</w:t>
            </w:r>
            <w:r w:rsidR="0027245B">
              <w:rPr>
                <w:rFonts w:ascii="Times New Roman" w:hAnsi="Times New Roman" w:cs="Times New Roman" w:hint="eastAsia"/>
                <w:sz w:val="26"/>
                <w:szCs w:val="26"/>
              </w:rPr>
              <w:t>26</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p>
        </w:tc>
      </w:tr>
      <w:tr w:rsidR="003D6285" w:rsidRPr="00940244" w:rsidTr="008427D7">
        <w:trPr>
          <w:trHeight w:val="292"/>
        </w:trPr>
        <w:tc>
          <w:tcPr>
            <w:tcW w:w="1446" w:type="dxa"/>
            <w:vAlign w:val="center"/>
          </w:tcPr>
          <w:p w:rsidR="003D6285" w:rsidRPr="00940244" w:rsidRDefault="003D6285" w:rsidP="003D6285">
            <w:pPr>
              <w:spacing w:after="120" w:line="460" w:lineRule="exact"/>
              <w:jc w:val="center"/>
              <w:rPr>
                <w:rFonts w:ascii="Times New Roman" w:hAnsi="Times New Roman" w:cs="Times New Roman"/>
                <w:w w:val="80"/>
                <w:sz w:val="26"/>
                <w:szCs w:val="26"/>
              </w:rPr>
            </w:pPr>
            <w:r w:rsidRPr="002C1C07">
              <w:rPr>
                <w:rFonts w:ascii="Times New Roman" w:hAnsi="Times New Roman" w:cs="Times New Roman"/>
                <w:w w:val="80"/>
                <w:sz w:val="26"/>
                <w:szCs w:val="26"/>
              </w:rPr>
              <w:t>子龍</w:t>
            </w:r>
            <w:r w:rsidRPr="00940244">
              <w:rPr>
                <w:rFonts w:ascii="Times New Roman" w:hAnsi="Times New Roman" w:cs="Times New Roman"/>
                <w:w w:val="80"/>
                <w:sz w:val="26"/>
                <w:szCs w:val="26"/>
              </w:rPr>
              <w:t>分部</w:t>
            </w:r>
            <w:r w:rsidRPr="002C1C07">
              <w:rPr>
                <w:rFonts w:ascii="Times New Roman" w:hAnsi="Times New Roman" w:cs="Times New Roman"/>
                <w:w w:val="80"/>
                <w:sz w:val="26"/>
                <w:szCs w:val="26"/>
              </w:rPr>
              <w:t>主任</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林秀月</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rPr>
            </w:pP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本會職員</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01</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p>
        </w:tc>
      </w:tr>
      <w:tr w:rsidR="003D6285" w:rsidRPr="00940244" w:rsidTr="008427D7">
        <w:trPr>
          <w:trHeight w:val="226"/>
        </w:trPr>
        <w:tc>
          <w:tcPr>
            <w:tcW w:w="1446" w:type="dxa"/>
            <w:vAlign w:val="center"/>
          </w:tcPr>
          <w:p w:rsidR="003D6285" w:rsidRPr="002C1C07" w:rsidRDefault="003D6285" w:rsidP="003D6285">
            <w:pPr>
              <w:spacing w:after="120" w:line="460" w:lineRule="exact"/>
              <w:jc w:val="center"/>
              <w:rPr>
                <w:rFonts w:ascii="Times New Roman" w:hAnsi="Times New Roman" w:cs="Times New Roman"/>
                <w:w w:val="80"/>
                <w:sz w:val="26"/>
                <w:szCs w:val="26"/>
              </w:rPr>
            </w:pPr>
            <w:r w:rsidRPr="002C1C07">
              <w:rPr>
                <w:rFonts w:ascii="Times New Roman" w:hAnsi="Times New Roman" w:cs="Times New Roman"/>
                <w:w w:val="80"/>
                <w:sz w:val="26"/>
                <w:szCs w:val="26"/>
              </w:rPr>
              <w:t>塭內分部主任</w:t>
            </w: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黃吉甫</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3D6285" w:rsidP="00243DE3">
            <w:pPr>
              <w:spacing w:after="120" w:line="460" w:lineRule="exact"/>
              <w:jc w:val="center"/>
              <w:rPr>
                <w:rFonts w:ascii="Times New Roman" w:hAnsi="Times New Roman" w:cs="Times New Roman"/>
              </w:rPr>
            </w:pPr>
            <w:r>
              <w:rPr>
                <w:rFonts w:ascii="Times New Roman" w:hAnsi="Times New Roman" w:cs="Times New Roman" w:hint="eastAsia"/>
                <w:sz w:val="26"/>
                <w:szCs w:val="26"/>
              </w:rPr>
              <w:t>大學</w:t>
            </w:r>
            <w:r>
              <w:rPr>
                <w:rFonts w:cs="Times New Roman" w:hint="eastAsia"/>
                <w:sz w:val="26"/>
                <w:szCs w:val="26"/>
              </w:rPr>
              <w:t>、</w:t>
            </w:r>
            <w:r>
              <w:rPr>
                <w:rFonts w:ascii="Times New Roman" w:hAnsi="Times New Roman" w:cs="Times New Roman" w:hint="eastAsia"/>
                <w:sz w:val="26"/>
                <w:szCs w:val="26"/>
              </w:rPr>
              <w:t>本會職員</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10</w:t>
            </w:r>
            <w:r>
              <w:rPr>
                <w:rFonts w:ascii="Times New Roman" w:hAnsi="Times New Roman" w:cs="Times New Roman"/>
                <w:sz w:val="26"/>
                <w:szCs w:val="26"/>
              </w:rPr>
              <w:t>/</w:t>
            </w:r>
            <w:r>
              <w:rPr>
                <w:rFonts w:ascii="Times New Roman" w:hAnsi="Times New Roman" w:cs="Times New Roman" w:hint="eastAsia"/>
                <w:sz w:val="26"/>
                <w:szCs w:val="26"/>
              </w:rPr>
              <w:t>01</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p>
        </w:tc>
      </w:tr>
      <w:tr w:rsidR="003D6285" w:rsidRPr="00940244" w:rsidTr="008427D7">
        <w:trPr>
          <w:trHeight w:val="161"/>
        </w:trPr>
        <w:tc>
          <w:tcPr>
            <w:tcW w:w="1446" w:type="dxa"/>
            <w:vAlign w:val="center"/>
          </w:tcPr>
          <w:p w:rsidR="003D6285" w:rsidRPr="002C1C07" w:rsidRDefault="003D6285" w:rsidP="003D6285">
            <w:pPr>
              <w:spacing w:after="120" w:line="460" w:lineRule="exact"/>
              <w:jc w:val="center"/>
              <w:rPr>
                <w:rFonts w:ascii="Times New Roman" w:hAnsi="Times New Roman" w:cs="Times New Roman"/>
                <w:w w:val="80"/>
                <w:sz w:val="26"/>
                <w:szCs w:val="26"/>
              </w:rPr>
            </w:pPr>
            <w:r w:rsidRPr="002C1C07">
              <w:rPr>
                <w:rFonts w:ascii="Times New Roman" w:hAnsi="Times New Roman" w:cs="Times New Roman"/>
                <w:w w:val="80"/>
                <w:sz w:val="26"/>
                <w:szCs w:val="26"/>
              </w:rPr>
              <w:t>延平分部主任</w:t>
            </w:r>
          </w:p>
        </w:tc>
        <w:tc>
          <w:tcPr>
            <w:tcW w:w="1701" w:type="dxa"/>
            <w:vAlign w:val="center"/>
          </w:tcPr>
          <w:p w:rsidR="003D6285" w:rsidRPr="00940244" w:rsidRDefault="0027245B" w:rsidP="003D6285">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陳嫚真</w:t>
            </w:r>
          </w:p>
        </w:tc>
        <w:tc>
          <w:tcPr>
            <w:tcW w:w="3118" w:type="dxa"/>
            <w:tcBorders>
              <w:top w:val="single" w:sz="4" w:space="0" w:color="auto"/>
              <w:left w:val="single" w:sz="4" w:space="0" w:color="auto"/>
              <w:bottom w:val="single" w:sz="4" w:space="0" w:color="auto"/>
              <w:right w:val="single" w:sz="4" w:space="0" w:color="auto"/>
            </w:tcBorders>
            <w:vAlign w:val="center"/>
          </w:tcPr>
          <w:p w:rsidR="003D6285" w:rsidRDefault="0071175E" w:rsidP="00243DE3">
            <w:pPr>
              <w:spacing w:after="120" w:line="460" w:lineRule="exact"/>
              <w:jc w:val="center"/>
              <w:rPr>
                <w:rFonts w:ascii="Times New Roman" w:hAnsi="Times New Roman" w:cs="Times New Roman"/>
              </w:rPr>
            </w:pPr>
            <w:r>
              <w:rPr>
                <w:rFonts w:ascii="Times New Roman" w:hAnsi="Times New Roman" w:cs="Times New Roman" w:hint="eastAsia"/>
                <w:sz w:val="26"/>
                <w:szCs w:val="26"/>
              </w:rPr>
              <w:t>專科</w:t>
            </w:r>
            <w:r w:rsidR="003D6285">
              <w:rPr>
                <w:rFonts w:cs="Times New Roman" w:hint="eastAsia"/>
                <w:sz w:val="26"/>
                <w:szCs w:val="26"/>
              </w:rPr>
              <w:t>、</w:t>
            </w:r>
            <w:r w:rsidR="003D6285">
              <w:rPr>
                <w:rFonts w:ascii="Times New Roman" w:hAnsi="Times New Roman" w:cs="Times New Roman" w:hint="eastAsia"/>
                <w:sz w:val="26"/>
                <w:szCs w:val="26"/>
              </w:rPr>
              <w:t>本會職員</w:t>
            </w:r>
          </w:p>
        </w:tc>
        <w:tc>
          <w:tcPr>
            <w:tcW w:w="1985"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sidR="0027245B">
              <w:rPr>
                <w:rFonts w:ascii="Times New Roman" w:hAnsi="Times New Roman" w:cs="Times New Roman" w:hint="eastAsia"/>
                <w:sz w:val="26"/>
                <w:szCs w:val="26"/>
              </w:rPr>
              <w:t>12</w:t>
            </w:r>
            <w:r w:rsidR="0027245B">
              <w:rPr>
                <w:rFonts w:ascii="Times New Roman" w:hAnsi="Times New Roman" w:cs="Times New Roman"/>
                <w:sz w:val="26"/>
                <w:szCs w:val="26"/>
              </w:rPr>
              <w:t>/</w:t>
            </w:r>
            <w:r w:rsidR="0027245B">
              <w:rPr>
                <w:rFonts w:ascii="Times New Roman" w:hAnsi="Times New Roman" w:cs="Times New Roman" w:hint="eastAsia"/>
                <w:sz w:val="26"/>
                <w:szCs w:val="26"/>
              </w:rPr>
              <w:t>12</w:t>
            </w:r>
            <w:r w:rsidR="0027245B">
              <w:rPr>
                <w:rFonts w:ascii="Times New Roman" w:hAnsi="Times New Roman" w:cs="Times New Roman"/>
                <w:sz w:val="26"/>
                <w:szCs w:val="26"/>
              </w:rPr>
              <w:t>/</w:t>
            </w:r>
            <w:r w:rsidR="0027245B">
              <w:rPr>
                <w:rFonts w:ascii="Times New Roman" w:hAnsi="Times New Roman" w:cs="Times New Roman" w:hint="eastAsia"/>
                <w:sz w:val="26"/>
                <w:szCs w:val="26"/>
              </w:rPr>
              <w:t>01</w:t>
            </w:r>
          </w:p>
        </w:tc>
        <w:tc>
          <w:tcPr>
            <w:tcW w:w="1559"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p>
        </w:tc>
      </w:tr>
      <w:tr w:rsidR="003D6285" w:rsidRPr="00940244" w:rsidTr="008427D7">
        <w:trPr>
          <w:trHeight w:val="170"/>
        </w:trPr>
        <w:tc>
          <w:tcPr>
            <w:tcW w:w="1446" w:type="dxa"/>
            <w:vAlign w:val="center"/>
          </w:tcPr>
          <w:p w:rsidR="003D6285" w:rsidRPr="00940244" w:rsidRDefault="003D6285" w:rsidP="003D6285">
            <w:pPr>
              <w:spacing w:after="120" w:line="460" w:lineRule="exact"/>
              <w:jc w:val="center"/>
              <w:rPr>
                <w:rFonts w:ascii="Times New Roman" w:hAnsi="Times New Roman" w:cs="Times New Roman"/>
              </w:rPr>
            </w:pPr>
          </w:p>
        </w:tc>
        <w:tc>
          <w:tcPr>
            <w:tcW w:w="1701"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p>
        </w:tc>
        <w:tc>
          <w:tcPr>
            <w:tcW w:w="3118" w:type="dxa"/>
            <w:vAlign w:val="center"/>
          </w:tcPr>
          <w:p w:rsidR="003D6285" w:rsidRPr="00940244" w:rsidRDefault="003D6285" w:rsidP="003D6285">
            <w:pPr>
              <w:spacing w:after="120" w:line="460" w:lineRule="exact"/>
              <w:jc w:val="center"/>
              <w:rPr>
                <w:rFonts w:ascii="Times New Roman" w:hAnsi="Times New Roman" w:cs="Times New Roman"/>
              </w:rPr>
            </w:pPr>
          </w:p>
        </w:tc>
        <w:tc>
          <w:tcPr>
            <w:tcW w:w="1985" w:type="dxa"/>
            <w:vAlign w:val="center"/>
          </w:tcPr>
          <w:p w:rsidR="003D6285" w:rsidRPr="00940244" w:rsidRDefault="003D6285" w:rsidP="003D6285">
            <w:pPr>
              <w:spacing w:after="120" w:line="460" w:lineRule="exact"/>
              <w:jc w:val="center"/>
              <w:rPr>
                <w:rFonts w:ascii="Times New Roman" w:hAnsi="Times New Roman" w:cs="Times New Roman"/>
              </w:rPr>
            </w:pPr>
          </w:p>
        </w:tc>
        <w:tc>
          <w:tcPr>
            <w:tcW w:w="1559" w:type="dxa"/>
            <w:vAlign w:val="center"/>
          </w:tcPr>
          <w:p w:rsidR="003D6285" w:rsidRPr="00940244" w:rsidRDefault="003D6285" w:rsidP="003D6285">
            <w:pPr>
              <w:spacing w:after="120" w:line="460" w:lineRule="exact"/>
              <w:jc w:val="center"/>
              <w:rPr>
                <w:rFonts w:ascii="Times New Roman" w:hAnsi="Times New Roman" w:cs="Times New Roman"/>
                <w:sz w:val="26"/>
                <w:szCs w:val="26"/>
              </w:rPr>
            </w:pPr>
          </w:p>
        </w:tc>
      </w:tr>
    </w:tbl>
    <w:p w:rsidR="004B3859" w:rsidRPr="00940244" w:rsidRDefault="004B3859">
      <w:pPr>
        <w:rPr>
          <w:rFonts w:ascii="Times New Roman" w:hAnsi="Times New Roman" w:cs="Times New Roman"/>
        </w:rPr>
      </w:pPr>
      <w:r w:rsidRPr="00940244">
        <w:rPr>
          <w:rFonts w:ascii="Times New Roman" w:hAnsi="Times New Roman" w:cs="Times New Roman"/>
        </w:rPr>
        <w:br w:type="page"/>
      </w:r>
      <w:r w:rsidRPr="00940244">
        <w:rPr>
          <w:rFonts w:ascii="Times New Roman" w:hAnsi="Times New Roman" w:cs="Times New Roman"/>
        </w:rPr>
        <w:lastRenderedPageBreak/>
        <w:t>三、信用部上年度決算之淨值</w:t>
      </w:r>
    </w:p>
    <w:p w:rsidR="00CB4A83" w:rsidRDefault="004B3859" w:rsidP="00CB4A83">
      <w:pPr>
        <w:jc w:val="both"/>
      </w:pPr>
      <w:r w:rsidRPr="00940244">
        <w:rPr>
          <w:rFonts w:ascii="Times New Roman" w:hAnsi="Times New Roman" w:cs="Times New Roman"/>
          <w:sz w:val="36"/>
          <w:szCs w:val="36"/>
        </w:rPr>
        <w:t xml:space="preserve"> </w:t>
      </w:r>
    </w:p>
    <w:p w:rsidR="00CB4A83" w:rsidRDefault="00CB4A83" w:rsidP="00CB4A83">
      <w:pPr>
        <w:spacing w:line="280" w:lineRule="exact"/>
      </w:pPr>
      <w:r>
        <w:rPr>
          <w:sz w:val="28"/>
          <w:szCs w:val="28"/>
        </w:rPr>
        <w:t xml:space="preserve">                                                   </w:t>
      </w:r>
      <w:r>
        <w:rPr>
          <w:sz w:val="24"/>
          <w:szCs w:val="24"/>
        </w:rPr>
        <w:t>單位: 新臺幣千元</w:t>
      </w:r>
    </w:p>
    <w:tbl>
      <w:tblPr>
        <w:tblW w:w="5000" w:type="pct"/>
        <w:tblCellMar>
          <w:left w:w="10" w:type="dxa"/>
          <w:right w:w="10" w:type="dxa"/>
        </w:tblCellMar>
        <w:tblLook w:val="0000" w:firstRow="0" w:lastRow="0" w:firstColumn="0" w:lastColumn="0" w:noHBand="0" w:noVBand="0"/>
      </w:tblPr>
      <w:tblGrid>
        <w:gridCol w:w="997"/>
        <w:gridCol w:w="5586"/>
        <w:gridCol w:w="2818"/>
      </w:tblGrid>
      <w:tr w:rsidR="00CB4A83" w:rsidTr="00173B1C">
        <w:trPr>
          <w:trHeight w:val="851"/>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rPr>
                <w:sz w:val="28"/>
                <w:szCs w:val="28"/>
              </w:rPr>
            </w:pPr>
            <w:r>
              <w:rPr>
                <w:sz w:val="28"/>
                <w:szCs w:val="28"/>
              </w:rPr>
              <w:t>年度</w:t>
            </w:r>
          </w:p>
        </w:tc>
        <w:tc>
          <w:tcPr>
            <w:tcW w:w="5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jc w:val="center"/>
              <w:rPr>
                <w:sz w:val="28"/>
                <w:szCs w:val="28"/>
              </w:rPr>
            </w:pPr>
            <w:r>
              <w:rPr>
                <w:sz w:val="28"/>
                <w:szCs w:val="28"/>
              </w:rPr>
              <w:t>項                   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B4A83" w:rsidRDefault="00CB4A83" w:rsidP="00E23D97">
            <w:pPr>
              <w:jc w:val="center"/>
              <w:rPr>
                <w:sz w:val="28"/>
                <w:szCs w:val="28"/>
              </w:rPr>
            </w:pPr>
            <w:r>
              <w:rPr>
                <w:sz w:val="28"/>
                <w:szCs w:val="28"/>
              </w:rPr>
              <w:t>金        額</w:t>
            </w:r>
          </w:p>
        </w:tc>
      </w:tr>
      <w:tr w:rsidR="00173B1C" w:rsidTr="00173B1C">
        <w:trPr>
          <w:trHeight w:val="851"/>
        </w:trPr>
        <w:tc>
          <w:tcPr>
            <w:tcW w:w="9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3B1C" w:rsidRDefault="00173B1C" w:rsidP="00173B1C">
            <w:pPr>
              <w:rPr>
                <w:sz w:val="28"/>
                <w:szCs w:val="28"/>
              </w:rPr>
            </w:pPr>
            <w:r>
              <w:rPr>
                <w:sz w:val="28"/>
                <w:szCs w:val="28"/>
              </w:rPr>
              <w:t>上</w:t>
            </w:r>
          </w:p>
          <w:p w:rsidR="00173B1C" w:rsidRDefault="00173B1C" w:rsidP="00173B1C">
            <w:pPr>
              <w:rPr>
                <w:sz w:val="28"/>
                <w:szCs w:val="28"/>
              </w:rPr>
            </w:pPr>
          </w:p>
          <w:p w:rsidR="00173B1C" w:rsidRDefault="00173B1C" w:rsidP="00173B1C">
            <w:pPr>
              <w:rPr>
                <w:sz w:val="28"/>
                <w:szCs w:val="28"/>
              </w:rPr>
            </w:pPr>
            <w:r>
              <w:rPr>
                <w:sz w:val="28"/>
                <w:szCs w:val="28"/>
              </w:rPr>
              <w:t>年</w:t>
            </w:r>
          </w:p>
          <w:p w:rsidR="00173B1C" w:rsidRDefault="00173B1C" w:rsidP="00173B1C">
            <w:pPr>
              <w:rPr>
                <w:sz w:val="28"/>
                <w:szCs w:val="28"/>
              </w:rPr>
            </w:pPr>
          </w:p>
          <w:p w:rsidR="00173B1C" w:rsidRDefault="00173B1C" w:rsidP="00173B1C">
            <w:pPr>
              <w:rPr>
                <w:sz w:val="28"/>
                <w:szCs w:val="28"/>
              </w:rPr>
            </w:pPr>
            <w:r>
              <w:rPr>
                <w:sz w:val="28"/>
                <w:szCs w:val="28"/>
              </w:rPr>
              <w:t>度</w:t>
            </w:r>
          </w:p>
        </w:tc>
        <w:tc>
          <w:tcPr>
            <w:tcW w:w="5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rPr>
                <w:sz w:val="28"/>
                <w:szCs w:val="28"/>
              </w:rPr>
            </w:pPr>
            <w:r>
              <w:rPr>
                <w:rFonts w:hint="eastAsia"/>
                <w:sz w:val="28"/>
                <w:szCs w:val="28"/>
              </w:rPr>
              <w:t>111</w:t>
            </w:r>
            <w:r>
              <w:rPr>
                <w:sz w:val="28"/>
                <w:szCs w:val="28"/>
              </w:rPr>
              <w:t>年12月31日信用部事業資金及公積</w:t>
            </w: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jc w:val="right"/>
              <w:rPr>
                <w:sz w:val="28"/>
                <w:szCs w:val="28"/>
              </w:rPr>
            </w:pPr>
            <w:r>
              <w:rPr>
                <w:rFonts w:hint="eastAsia"/>
                <w:sz w:val="28"/>
                <w:szCs w:val="28"/>
              </w:rPr>
              <w:t>475,</w:t>
            </w:r>
            <w:r>
              <w:rPr>
                <w:sz w:val="28"/>
                <w:szCs w:val="28"/>
              </w:rPr>
              <w:t>044</w:t>
            </w:r>
          </w:p>
        </w:tc>
      </w:tr>
      <w:tr w:rsidR="00173B1C"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3B1C" w:rsidRDefault="00173B1C" w:rsidP="00173B1C">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rPr>
                <w:sz w:val="28"/>
                <w:szCs w:val="28"/>
              </w:rPr>
            </w:pPr>
            <w:r>
              <w:rPr>
                <w:rFonts w:hint="eastAsia"/>
                <w:sz w:val="28"/>
                <w:szCs w:val="28"/>
              </w:rPr>
              <w:t>111</w:t>
            </w:r>
            <w:r>
              <w:rPr>
                <w:sz w:val="28"/>
                <w:szCs w:val="28"/>
              </w:rPr>
              <w:t>年度盈餘分配信用部事業公積</w:t>
            </w: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jc w:val="right"/>
              <w:rPr>
                <w:sz w:val="28"/>
                <w:szCs w:val="28"/>
              </w:rPr>
            </w:pPr>
            <w:r>
              <w:rPr>
                <w:rFonts w:hint="eastAsia"/>
                <w:sz w:val="28"/>
                <w:szCs w:val="28"/>
              </w:rPr>
              <w:t>2,336</w:t>
            </w:r>
          </w:p>
        </w:tc>
      </w:tr>
      <w:tr w:rsidR="00173B1C"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3B1C" w:rsidRDefault="00173B1C" w:rsidP="00173B1C">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rPr>
                <w:sz w:val="28"/>
                <w:szCs w:val="28"/>
              </w:rPr>
            </w:pPr>
            <w:r>
              <w:rPr>
                <w:rFonts w:hint="eastAsia"/>
                <w:sz w:val="28"/>
                <w:szCs w:val="28"/>
              </w:rPr>
              <w:t>111</w:t>
            </w:r>
            <w:r>
              <w:rPr>
                <w:sz w:val="28"/>
                <w:szCs w:val="28"/>
              </w:rPr>
              <w:t>年度盈餘分配信用部法定公積</w:t>
            </w: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jc w:val="right"/>
              <w:rPr>
                <w:sz w:val="28"/>
                <w:szCs w:val="28"/>
              </w:rPr>
            </w:pPr>
            <w:r>
              <w:rPr>
                <w:rFonts w:hint="eastAsia"/>
                <w:sz w:val="28"/>
                <w:szCs w:val="28"/>
              </w:rPr>
              <w:t>234</w:t>
            </w:r>
          </w:p>
        </w:tc>
      </w:tr>
      <w:tr w:rsidR="00173B1C"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3B1C" w:rsidRDefault="00173B1C" w:rsidP="00173B1C">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rPr>
                <w:sz w:val="28"/>
                <w:szCs w:val="28"/>
              </w:rPr>
            </w:pPr>
            <w:r>
              <w:rPr>
                <w:sz w:val="28"/>
                <w:szCs w:val="28"/>
              </w:rPr>
              <w:t>合 計（決算後信用部淨值）</w:t>
            </w: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jc w:val="right"/>
              <w:rPr>
                <w:sz w:val="28"/>
                <w:szCs w:val="28"/>
              </w:rPr>
            </w:pPr>
            <w:r>
              <w:rPr>
                <w:rFonts w:hint="eastAsia"/>
                <w:sz w:val="28"/>
                <w:szCs w:val="28"/>
              </w:rPr>
              <w:t>477,614</w:t>
            </w:r>
          </w:p>
        </w:tc>
      </w:tr>
      <w:tr w:rsidR="00173B1C" w:rsidTr="00173B1C">
        <w:trPr>
          <w:trHeight w:val="851"/>
        </w:trPr>
        <w:tc>
          <w:tcPr>
            <w:tcW w:w="9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3B1C" w:rsidRDefault="00173B1C" w:rsidP="00173B1C">
            <w:pPr>
              <w:rPr>
                <w:sz w:val="28"/>
                <w:szCs w:val="28"/>
              </w:rPr>
            </w:pPr>
            <w:r>
              <w:rPr>
                <w:sz w:val="28"/>
                <w:szCs w:val="28"/>
              </w:rPr>
              <w:t>本</w:t>
            </w:r>
          </w:p>
          <w:p w:rsidR="00173B1C" w:rsidRDefault="00173B1C" w:rsidP="00173B1C">
            <w:pPr>
              <w:rPr>
                <w:sz w:val="28"/>
                <w:szCs w:val="28"/>
              </w:rPr>
            </w:pPr>
          </w:p>
          <w:p w:rsidR="00173B1C" w:rsidRDefault="00173B1C" w:rsidP="00173B1C">
            <w:pPr>
              <w:rPr>
                <w:sz w:val="28"/>
                <w:szCs w:val="28"/>
              </w:rPr>
            </w:pPr>
            <w:r>
              <w:rPr>
                <w:sz w:val="28"/>
                <w:szCs w:val="28"/>
              </w:rPr>
              <w:t>年</w:t>
            </w:r>
          </w:p>
          <w:p w:rsidR="00173B1C" w:rsidRDefault="00173B1C" w:rsidP="00173B1C">
            <w:pPr>
              <w:rPr>
                <w:sz w:val="28"/>
                <w:szCs w:val="28"/>
              </w:rPr>
            </w:pPr>
          </w:p>
          <w:p w:rsidR="00173B1C" w:rsidRDefault="00173B1C" w:rsidP="00173B1C">
            <w:pPr>
              <w:rPr>
                <w:sz w:val="28"/>
                <w:szCs w:val="28"/>
              </w:rPr>
            </w:pPr>
            <w:r>
              <w:rPr>
                <w:sz w:val="28"/>
                <w:szCs w:val="28"/>
              </w:rPr>
              <w:t>度</w:t>
            </w:r>
          </w:p>
        </w:tc>
        <w:tc>
          <w:tcPr>
            <w:tcW w:w="5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rPr>
                <w:sz w:val="28"/>
                <w:szCs w:val="28"/>
              </w:rPr>
            </w:pPr>
            <w:r>
              <w:rPr>
                <w:rFonts w:hint="eastAsia"/>
                <w:sz w:val="28"/>
                <w:szCs w:val="28"/>
              </w:rPr>
              <w:t>112</w:t>
            </w:r>
            <w:r>
              <w:rPr>
                <w:sz w:val="28"/>
                <w:szCs w:val="28"/>
              </w:rPr>
              <w:t>年12月31日信用部事業資金及公積</w:t>
            </w: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6E5943" w:rsidP="00173B1C">
            <w:pPr>
              <w:jc w:val="right"/>
              <w:rPr>
                <w:sz w:val="28"/>
                <w:szCs w:val="28"/>
              </w:rPr>
            </w:pPr>
            <w:r>
              <w:rPr>
                <w:rFonts w:hint="eastAsia"/>
                <w:sz w:val="28"/>
                <w:szCs w:val="28"/>
              </w:rPr>
              <w:t>4</w:t>
            </w:r>
            <w:r>
              <w:rPr>
                <w:sz w:val="28"/>
                <w:szCs w:val="28"/>
              </w:rPr>
              <w:t>85,224</w:t>
            </w:r>
          </w:p>
        </w:tc>
      </w:tr>
      <w:tr w:rsidR="00173B1C"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3B1C" w:rsidRDefault="00173B1C" w:rsidP="00173B1C">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rPr>
                <w:sz w:val="28"/>
                <w:szCs w:val="28"/>
              </w:rPr>
            </w:pPr>
            <w:r>
              <w:rPr>
                <w:rFonts w:hint="eastAsia"/>
                <w:sz w:val="28"/>
                <w:szCs w:val="28"/>
              </w:rPr>
              <w:t>112</w:t>
            </w:r>
            <w:r>
              <w:rPr>
                <w:sz w:val="28"/>
                <w:szCs w:val="28"/>
              </w:rPr>
              <w:t>年度盈餘分配信用部事業公積</w:t>
            </w: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6E5943" w:rsidP="00173B1C">
            <w:pPr>
              <w:jc w:val="right"/>
              <w:rPr>
                <w:sz w:val="28"/>
                <w:szCs w:val="28"/>
              </w:rPr>
            </w:pPr>
            <w:r>
              <w:rPr>
                <w:rFonts w:hint="eastAsia"/>
                <w:sz w:val="28"/>
                <w:szCs w:val="28"/>
              </w:rPr>
              <w:t>2,458</w:t>
            </w:r>
          </w:p>
        </w:tc>
      </w:tr>
      <w:tr w:rsidR="00173B1C"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3B1C" w:rsidRDefault="00173B1C" w:rsidP="00173B1C">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rPr>
                <w:sz w:val="28"/>
                <w:szCs w:val="28"/>
              </w:rPr>
            </w:pPr>
            <w:r>
              <w:rPr>
                <w:rFonts w:hint="eastAsia"/>
                <w:sz w:val="28"/>
                <w:szCs w:val="28"/>
              </w:rPr>
              <w:t>112</w:t>
            </w:r>
            <w:r>
              <w:rPr>
                <w:sz w:val="28"/>
                <w:szCs w:val="28"/>
              </w:rPr>
              <w:t>年度盈餘分配信用部法定公積</w:t>
            </w: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6E5943" w:rsidP="00173B1C">
            <w:pPr>
              <w:jc w:val="right"/>
              <w:rPr>
                <w:sz w:val="28"/>
                <w:szCs w:val="28"/>
              </w:rPr>
            </w:pPr>
            <w:r>
              <w:rPr>
                <w:rFonts w:hint="eastAsia"/>
                <w:sz w:val="28"/>
                <w:szCs w:val="28"/>
              </w:rPr>
              <w:t>246</w:t>
            </w:r>
          </w:p>
        </w:tc>
      </w:tr>
      <w:tr w:rsidR="00173B1C"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3B1C" w:rsidRDefault="00173B1C" w:rsidP="00173B1C">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173B1C" w:rsidP="00173B1C">
            <w:pPr>
              <w:rPr>
                <w:sz w:val="28"/>
                <w:szCs w:val="28"/>
              </w:rPr>
            </w:pPr>
            <w:r>
              <w:rPr>
                <w:sz w:val="28"/>
                <w:szCs w:val="28"/>
              </w:rPr>
              <w:t>合 計（決算後信用部淨值）</w:t>
            </w:r>
          </w:p>
        </w:tc>
        <w:tc>
          <w:tcPr>
            <w:tcW w:w="2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3B1C" w:rsidRDefault="006E5943" w:rsidP="00173B1C">
            <w:pPr>
              <w:jc w:val="right"/>
              <w:rPr>
                <w:sz w:val="28"/>
                <w:szCs w:val="28"/>
              </w:rPr>
            </w:pPr>
            <w:r>
              <w:rPr>
                <w:rFonts w:hint="eastAsia"/>
                <w:sz w:val="28"/>
                <w:szCs w:val="28"/>
              </w:rPr>
              <w:t>487,928</w:t>
            </w:r>
          </w:p>
        </w:tc>
      </w:tr>
    </w:tbl>
    <w:p w:rsidR="00CB4A83" w:rsidRDefault="00CB4A83" w:rsidP="00CB4A83">
      <w:pPr>
        <w:ind w:left="240"/>
      </w:pPr>
    </w:p>
    <w:p w:rsidR="004B3859" w:rsidRPr="00CB4A83"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p>
    <w:p w:rsidR="004B3859" w:rsidRPr="00940244" w:rsidRDefault="004B3859">
      <w:pPr>
        <w:jc w:val="both"/>
        <w:rPr>
          <w:rFonts w:ascii="Times New Roman" w:hAnsi="Times New Roman" w:cs="Times New Roman"/>
          <w:sz w:val="36"/>
          <w:szCs w:val="36"/>
        </w:rPr>
      </w:pPr>
      <w:r w:rsidRPr="00940244">
        <w:rPr>
          <w:rFonts w:ascii="Times New Roman" w:hAnsi="Times New Roman" w:cs="Times New Roman"/>
          <w:sz w:val="36"/>
          <w:szCs w:val="3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88"/>
      </w:tblGrid>
      <w:tr w:rsidR="004B3859" w:rsidRPr="00940244">
        <w:trPr>
          <w:trHeight w:val="540"/>
          <w:jc w:val="center"/>
        </w:trPr>
        <w:tc>
          <w:tcPr>
            <w:tcW w:w="3988" w:type="dxa"/>
          </w:tcPr>
          <w:p w:rsidR="004B3859" w:rsidRPr="00940244" w:rsidRDefault="004B3859" w:rsidP="00AF381C">
            <w:pPr>
              <w:ind w:leftChars="-8" w:left="-26" w:firstLineChars="49" w:firstLine="274"/>
              <w:jc w:val="center"/>
              <w:rPr>
                <w:rFonts w:ascii="Times New Roman" w:hAnsi="Times New Roman" w:cs="Times New Roman"/>
              </w:rPr>
            </w:pPr>
            <w:r w:rsidRPr="00940244">
              <w:rPr>
                <w:rFonts w:ascii="Times New Roman" w:hAnsi="Times New Roman" w:cs="Times New Roman"/>
                <w:sz w:val="56"/>
                <w:szCs w:val="56"/>
              </w:rPr>
              <w:lastRenderedPageBreak/>
              <w:t>貳、營運概況</w:t>
            </w:r>
          </w:p>
        </w:tc>
      </w:tr>
    </w:tbl>
    <w:p w:rsidR="004B3859" w:rsidRPr="00940244" w:rsidRDefault="004B3859">
      <w:pPr>
        <w:rPr>
          <w:rFonts w:ascii="Times New Roman" w:hAnsi="Times New Roman" w:cs="Times New Roman"/>
        </w:rPr>
      </w:pPr>
      <w:r w:rsidRPr="00940244">
        <w:rPr>
          <w:rFonts w:ascii="Times New Roman" w:hAnsi="Times New Roman" w:cs="Times New Roman"/>
        </w:rPr>
        <w:t>一、業務內容</w:t>
      </w:r>
    </w:p>
    <w:p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（一）營業項目</w:t>
      </w:r>
      <w:r w:rsidRPr="00940244">
        <w:rPr>
          <w:rFonts w:ascii="Times New Roman" w:hAnsi="Times New Roman" w:cs="Times New Roman"/>
          <w:sz w:val="28"/>
          <w:szCs w:val="28"/>
        </w:rPr>
        <w:t xml:space="preserve"> </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收受存款</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辦理放款</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會員</w:t>
      </w:r>
      <w:r w:rsidRPr="00940244">
        <w:rPr>
          <w:rFonts w:ascii="Times New Roman" w:hAnsi="Times New Roman" w:cs="Times New Roman"/>
          <w:sz w:val="24"/>
          <w:szCs w:val="24"/>
        </w:rPr>
        <w:t>(</w:t>
      </w:r>
      <w:r w:rsidRPr="00940244">
        <w:rPr>
          <w:rFonts w:ascii="Times New Roman" w:hAnsi="Times New Roman" w:cs="Times New Roman"/>
          <w:sz w:val="24"/>
          <w:szCs w:val="24"/>
        </w:rPr>
        <w:t>會員同戶家屬</w:t>
      </w:r>
      <w:r w:rsidRPr="00940244">
        <w:rPr>
          <w:rFonts w:ascii="Times New Roman" w:hAnsi="Times New Roman" w:cs="Times New Roman"/>
          <w:sz w:val="24"/>
          <w:szCs w:val="24"/>
        </w:rPr>
        <w:t>)</w:t>
      </w:r>
      <w:r w:rsidRPr="00940244">
        <w:rPr>
          <w:rFonts w:ascii="Times New Roman" w:hAnsi="Times New Roman" w:cs="Times New Roman"/>
          <w:sz w:val="24"/>
          <w:szCs w:val="24"/>
        </w:rPr>
        <w:t>及贊助會員從事農業產銷所需設備之租賃。</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國內匯款</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代理收付款項</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6.</w:t>
      </w:r>
      <w:r w:rsidRPr="00940244">
        <w:rPr>
          <w:rFonts w:ascii="Times New Roman" w:hAnsi="Times New Roman" w:cs="Times New Roman"/>
          <w:sz w:val="24"/>
          <w:szCs w:val="24"/>
        </w:rPr>
        <w:t>代理服務業務</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7.</w:t>
      </w:r>
      <w:r w:rsidRPr="00940244">
        <w:rPr>
          <w:rFonts w:ascii="Times New Roman" w:hAnsi="Times New Roman" w:cs="Times New Roman"/>
          <w:sz w:val="24"/>
          <w:szCs w:val="24"/>
        </w:rPr>
        <w:t>受託代理鄉</w:t>
      </w:r>
      <w:r w:rsidRPr="00940244">
        <w:rPr>
          <w:rFonts w:ascii="Times New Roman" w:hAnsi="Times New Roman" w:cs="Times New Roman"/>
          <w:sz w:val="24"/>
          <w:szCs w:val="24"/>
        </w:rPr>
        <w:t>(</w:t>
      </w:r>
      <w:r w:rsidRPr="00940244">
        <w:rPr>
          <w:rFonts w:ascii="Times New Roman" w:hAnsi="Times New Roman" w:cs="Times New Roman"/>
          <w:sz w:val="24"/>
          <w:szCs w:val="24"/>
        </w:rPr>
        <w:t>鎮、市</w:t>
      </w:r>
      <w:r w:rsidRPr="00940244">
        <w:rPr>
          <w:rFonts w:ascii="Times New Roman" w:hAnsi="Times New Roman" w:cs="Times New Roman"/>
          <w:sz w:val="24"/>
          <w:szCs w:val="24"/>
        </w:rPr>
        <w:t>)</w:t>
      </w:r>
      <w:r w:rsidRPr="00940244">
        <w:rPr>
          <w:rFonts w:ascii="Times New Roman" w:hAnsi="Times New Roman" w:cs="Times New Roman"/>
          <w:sz w:val="24"/>
          <w:szCs w:val="24"/>
        </w:rPr>
        <w:t>公庫</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8.</w:t>
      </w:r>
      <w:r w:rsidRPr="00940244">
        <w:rPr>
          <w:rFonts w:ascii="Times New Roman" w:hAnsi="Times New Roman" w:cs="Times New Roman"/>
          <w:sz w:val="24"/>
          <w:szCs w:val="24"/>
        </w:rPr>
        <w:t>全國農業金庫委託業務</w:t>
      </w:r>
    </w:p>
    <w:p w:rsidR="004B3859" w:rsidRPr="00940244" w:rsidRDefault="004B3859" w:rsidP="00AF381C">
      <w:pPr>
        <w:spacing w:line="380" w:lineRule="exact"/>
        <w:ind w:leftChars="310" w:left="992" w:firstLineChars="50" w:firstLine="120"/>
        <w:rPr>
          <w:rFonts w:ascii="Times New Roman" w:hAnsi="Times New Roman" w:cs="Times New Roman"/>
          <w:sz w:val="26"/>
          <w:szCs w:val="26"/>
        </w:rPr>
      </w:pPr>
      <w:r w:rsidRPr="00940244">
        <w:rPr>
          <w:rFonts w:ascii="Times New Roman" w:hAnsi="Times New Roman" w:cs="Times New Roman"/>
          <w:sz w:val="24"/>
          <w:szCs w:val="24"/>
        </w:rPr>
        <w:t>9.</w:t>
      </w:r>
      <w:r w:rsidRPr="00940244">
        <w:rPr>
          <w:rFonts w:ascii="Times New Roman" w:hAnsi="Times New Roman" w:cs="Times New Roman"/>
          <w:sz w:val="24"/>
          <w:szCs w:val="24"/>
        </w:rPr>
        <w:t>辦理人民幣現鈔買賣業務。</w:t>
      </w:r>
    </w:p>
    <w:p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10.</w:t>
      </w:r>
      <w:r w:rsidRPr="00940244">
        <w:rPr>
          <w:rFonts w:ascii="Times New Roman" w:hAnsi="Times New Roman" w:cs="Times New Roman"/>
          <w:sz w:val="24"/>
          <w:szCs w:val="24"/>
        </w:rPr>
        <w:t>其他經中央主管機關核准辦理之業務</w:t>
      </w:r>
    </w:p>
    <w:p w:rsidR="004B3859" w:rsidRPr="00940244" w:rsidRDefault="004B3859" w:rsidP="00013D56">
      <w:pPr>
        <w:spacing w:line="240" w:lineRule="exact"/>
        <w:ind w:left="1077"/>
        <w:rPr>
          <w:rFonts w:ascii="Times New Roman" w:hAnsi="Times New Roman" w:cs="Times New Roman"/>
          <w:sz w:val="24"/>
          <w:szCs w:val="24"/>
        </w:rPr>
      </w:pPr>
    </w:p>
    <w:p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（二）營業比重</w:t>
      </w:r>
    </w:p>
    <w:p w:rsidR="004B3859" w:rsidRPr="00940244" w:rsidRDefault="004B3859" w:rsidP="00E30FB9">
      <w:pPr>
        <w:pStyle w:val="3"/>
        <w:spacing w:line="340" w:lineRule="exact"/>
        <w:ind w:leftChars="350" w:left="1240" w:hangingChars="50" w:hanging="120"/>
        <w:rPr>
          <w:rFonts w:ascii="Times New Roman" w:hAnsi="Times New Roman" w:cs="Times New Roman"/>
          <w:sz w:val="24"/>
          <w:szCs w:val="24"/>
        </w:rPr>
      </w:pPr>
      <w:r w:rsidRPr="00940244">
        <w:rPr>
          <w:rFonts w:ascii="Times New Roman" w:hAnsi="Times New Roman" w:cs="Times New Roman"/>
          <w:sz w:val="24"/>
          <w:szCs w:val="24"/>
        </w:rPr>
        <w:t>本會目前營業比重以存放款業務為主，放款利息及存儲利息收入佔全年營收的</w:t>
      </w:r>
      <w:r w:rsidR="002361D1">
        <w:rPr>
          <w:rFonts w:ascii="Times New Roman" w:hAnsi="Times New Roman" w:cs="Times New Roman" w:hint="eastAsia"/>
          <w:color w:val="000000" w:themeColor="text1"/>
          <w:sz w:val="24"/>
          <w:szCs w:val="24"/>
        </w:rPr>
        <w:t xml:space="preserve">  </w:t>
      </w:r>
      <w:r w:rsidR="00AA6E77" w:rsidRPr="001A22C8">
        <w:rPr>
          <w:rFonts w:ascii="Times New Roman" w:hAnsi="Times New Roman" w:cs="Times New Roman"/>
          <w:color w:val="auto"/>
          <w:sz w:val="24"/>
          <w:szCs w:val="24"/>
          <w:shd w:val="pct15" w:color="auto" w:fill="FFFFFF"/>
        </w:rPr>
        <w:t>98.7</w:t>
      </w:r>
      <w:r w:rsidR="00B305AC" w:rsidRPr="001A22C8">
        <w:rPr>
          <w:rFonts w:ascii="Times New Roman" w:hAnsi="Times New Roman" w:cs="Times New Roman"/>
          <w:color w:val="auto"/>
          <w:sz w:val="24"/>
          <w:szCs w:val="24"/>
          <w:shd w:val="pct15" w:color="auto" w:fill="FFFFFF"/>
        </w:rPr>
        <w:t>6</w:t>
      </w:r>
      <w:r w:rsidRPr="001A22C8">
        <w:rPr>
          <w:rFonts w:ascii="Times New Roman" w:hAnsi="Times New Roman" w:cs="Times New Roman"/>
          <w:color w:val="auto"/>
          <w:sz w:val="24"/>
          <w:szCs w:val="24"/>
        </w:rPr>
        <w:t>％，代辦及手續費收入佔全年營收的</w:t>
      </w:r>
      <w:r w:rsidR="001A22C8" w:rsidRPr="001A22C8">
        <w:rPr>
          <w:rFonts w:ascii="Times New Roman" w:hAnsi="Times New Roman" w:cs="Times New Roman" w:hint="eastAsia"/>
          <w:color w:val="auto"/>
          <w:sz w:val="24"/>
          <w:szCs w:val="24"/>
          <w:shd w:val="pct15" w:color="auto" w:fill="FFFFFF"/>
        </w:rPr>
        <w:t>1.0</w:t>
      </w:r>
      <w:r w:rsidR="009E6A7B" w:rsidRPr="001A22C8">
        <w:rPr>
          <w:rFonts w:ascii="Times New Roman" w:hAnsi="Times New Roman" w:cs="Times New Roman" w:hint="eastAsia"/>
          <w:color w:val="auto"/>
          <w:sz w:val="24"/>
          <w:szCs w:val="24"/>
          <w:shd w:val="pct15" w:color="auto" w:fill="FFFFFF"/>
        </w:rPr>
        <w:t>9</w:t>
      </w:r>
      <w:r w:rsidRPr="001A22C8">
        <w:rPr>
          <w:rFonts w:ascii="Times New Roman" w:hAnsi="Times New Roman" w:cs="Times New Roman"/>
          <w:color w:val="auto"/>
          <w:sz w:val="24"/>
          <w:szCs w:val="24"/>
        </w:rPr>
        <w:t>％</w:t>
      </w:r>
      <w:r w:rsidRPr="009E6A7B">
        <w:rPr>
          <w:rFonts w:ascii="Times New Roman" w:hAnsi="Times New Roman" w:cs="Times New Roman"/>
          <w:color w:val="auto"/>
          <w:sz w:val="24"/>
          <w:szCs w:val="24"/>
        </w:rPr>
        <w:t>；為調整獲利結構，將積極開發新種業務</w:t>
      </w:r>
      <w:r w:rsidRPr="00940244">
        <w:rPr>
          <w:rFonts w:ascii="Times New Roman" w:hAnsi="Times New Roman" w:cs="Times New Roman"/>
          <w:sz w:val="24"/>
          <w:szCs w:val="24"/>
        </w:rPr>
        <w:t>、增加手續費收入等來源。</w:t>
      </w:r>
    </w:p>
    <w:bookmarkStart w:id="0" w:name="_MON_1577795938"/>
    <w:bookmarkEnd w:id="0"/>
    <w:p w:rsidR="004B3859" w:rsidRPr="00940244" w:rsidRDefault="007F5D6A" w:rsidP="00AF381C">
      <w:pPr>
        <w:pStyle w:val="3"/>
        <w:ind w:leftChars="350" w:left="1333" w:hangingChars="133" w:hanging="213"/>
        <w:rPr>
          <w:rFonts w:ascii="Times New Roman" w:hAnsi="Times New Roman" w:cs="Times New Roman"/>
        </w:rPr>
      </w:pPr>
      <w:r w:rsidRPr="00940244">
        <w:rPr>
          <w:rFonts w:ascii="Times New Roman" w:hAnsi="Times New Roman" w:cs="Times New Roman"/>
        </w:rPr>
        <w:object w:dxaOrig="8698" w:dyaOrig="4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92.6pt" o:ole="">
            <v:imagedata r:id="rId9" o:title=""/>
          </v:shape>
          <o:OLEObject Type="Embed" ProgID="Excel.Sheet.8" ShapeID="_x0000_i1025" DrawAspect="Content" ObjectID="_1767608153" r:id="rId10"/>
        </w:object>
      </w:r>
    </w:p>
    <w:p w:rsidR="004B3859" w:rsidRPr="00940244" w:rsidRDefault="004B3859" w:rsidP="002174C7">
      <w:pPr>
        <w:pStyle w:val="3"/>
        <w:spacing w:line="160" w:lineRule="exact"/>
        <w:rPr>
          <w:rFonts w:ascii="Times New Roman" w:hAnsi="Times New Roman" w:cs="Times New Roman"/>
        </w:rPr>
      </w:pPr>
    </w:p>
    <w:p w:rsidR="004B3859" w:rsidRPr="00940244" w:rsidRDefault="004B3859" w:rsidP="004629DB">
      <w:pPr>
        <w:spacing w:line="380" w:lineRule="exact"/>
        <w:rPr>
          <w:rFonts w:ascii="Times New Roman" w:hAnsi="Times New Roman" w:cs="Times New Roman"/>
        </w:rPr>
      </w:pPr>
      <w:r w:rsidRPr="00940244">
        <w:rPr>
          <w:rFonts w:ascii="Times New Roman" w:hAnsi="Times New Roman" w:cs="Times New Roman"/>
        </w:rPr>
        <w:t>二、市場及業務概況</w:t>
      </w:r>
      <w:r w:rsidRPr="00940244">
        <w:rPr>
          <w:rFonts w:ascii="Times New Roman" w:hAnsi="Times New Roman" w:cs="Times New Roman"/>
        </w:rPr>
        <w:t xml:space="preserve"> </w:t>
      </w:r>
    </w:p>
    <w:p w:rsidR="004B3859" w:rsidRPr="00940244" w:rsidRDefault="004B3859" w:rsidP="002174C7">
      <w:pPr>
        <w:spacing w:line="60" w:lineRule="exact"/>
        <w:rPr>
          <w:rFonts w:ascii="Times New Roman" w:hAnsi="Times New Roman" w:cs="Times New Roman"/>
        </w:rPr>
      </w:pPr>
    </w:p>
    <w:p w:rsidR="004B3859" w:rsidRPr="00940244" w:rsidRDefault="004B3859" w:rsidP="004629DB">
      <w:pPr>
        <w:spacing w:line="380" w:lineRule="exact"/>
        <w:rPr>
          <w:rFonts w:ascii="Times New Roman" w:hAnsi="Times New Roman" w:cs="Times New Roman"/>
          <w:sz w:val="28"/>
          <w:szCs w:val="28"/>
        </w:rPr>
      </w:pPr>
      <w:r w:rsidRPr="00940244">
        <w:rPr>
          <w:rFonts w:ascii="Times New Roman" w:hAnsi="Times New Roman" w:cs="Times New Roman"/>
          <w:sz w:val="28"/>
          <w:szCs w:val="28"/>
        </w:rPr>
        <w:t>（一）市場未來之供需狀況</w:t>
      </w:r>
    </w:p>
    <w:p w:rsidR="004B3859" w:rsidRPr="00940244" w:rsidRDefault="004B3859" w:rsidP="00AF381C">
      <w:pPr>
        <w:spacing w:line="400" w:lineRule="exact"/>
        <w:ind w:leftChars="300" w:left="960"/>
        <w:rPr>
          <w:rFonts w:ascii="Times New Roman" w:hAnsi="Times New Roman" w:cs="Times New Roman"/>
          <w:sz w:val="28"/>
          <w:szCs w:val="28"/>
        </w:rPr>
      </w:pPr>
      <w:r w:rsidRPr="00940244">
        <w:rPr>
          <w:rFonts w:ascii="Times New Roman" w:hAnsi="Times New Roman" w:cs="Times New Roman"/>
          <w:sz w:val="28"/>
          <w:szCs w:val="28"/>
        </w:rPr>
        <w:t>1.</w:t>
      </w:r>
      <w:r w:rsidRPr="00940244">
        <w:rPr>
          <w:rFonts w:ascii="Times New Roman" w:hAnsi="Times New Roman" w:cs="Times New Roman"/>
          <w:sz w:val="28"/>
          <w:szCs w:val="28"/>
        </w:rPr>
        <w:t>金融市場未來之供需狀況</w:t>
      </w:r>
    </w:p>
    <w:p w:rsidR="007F5D6A" w:rsidRPr="0044441B" w:rsidRDefault="007F5D6A" w:rsidP="007F5D6A">
      <w:pPr>
        <w:spacing w:before="40" w:line="340" w:lineRule="exact"/>
        <w:ind w:leftChars="221" w:left="707" w:firstLineChars="200" w:firstLine="480"/>
        <w:jc w:val="both"/>
        <w:rPr>
          <w:rFonts w:ascii="Times New Roman" w:hAnsi="Times New Roman"/>
          <w:color w:val="auto"/>
          <w:sz w:val="24"/>
          <w:szCs w:val="24"/>
        </w:rPr>
      </w:pPr>
      <w:r w:rsidRPr="00FE7B65">
        <w:rPr>
          <w:rFonts w:ascii="Times New Roman" w:hAnsi="Times New Roman"/>
          <w:color w:val="auto"/>
          <w:sz w:val="24"/>
          <w:szCs w:val="24"/>
        </w:rPr>
        <w:t>中央銀行</w:t>
      </w:r>
      <w:r w:rsidRPr="00FE7B65">
        <w:rPr>
          <w:rFonts w:ascii="Times New Roman" w:hAnsi="Times New Roman"/>
          <w:color w:val="auto"/>
          <w:sz w:val="24"/>
          <w:szCs w:val="24"/>
        </w:rPr>
        <w:t>1</w:t>
      </w:r>
      <w:r>
        <w:rPr>
          <w:rFonts w:ascii="Times New Roman" w:hAnsi="Times New Roman"/>
          <w:color w:val="auto"/>
          <w:sz w:val="24"/>
          <w:szCs w:val="24"/>
        </w:rPr>
        <w:t>12</w:t>
      </w:r>
      <w:r w:rsidRPr="00FE7B65">
        <w:rPr>
          <w:rFonts w:ascii="Times New Roman" w:hAnsi="Times New Roman"/>
          <w:color w:val="auto"/>
          <w:sz w:val="24"/>
          <w:szCs w:val="24"/>
        </w:rPr>
        <w:t>年</w:t>
      </w:r>
      <w:r w:rsidRPr="00FE7B65">
        <w:rPr>
          <w:rFonts w:ascii="Times New Roman" w:hAnsi="Times New Roman"/>
          <w:color w:val="auto"/>
          <w:sz w:val="24"/>
          <w:szCs w:val="24"/>
        </w:rPr>
        <w:t>12</w:t>
      </w:r>
      <w:r w:rsidRPr="00FE7B65">
        <w:rPr>
          <w:rFonts w:ascii="Times New Roman" w:hAnsi="Times New Roman"/>
          <w:color w:val="auto"/>
          <w:sz w:val="24"/>
          <w:szCs w:val="24"/>
        </w:rPr>
        <w:t>月</w:t>
      </w:r>
      <w:r>
        <w:rPr>
          <w:rFonts w:ascii="Times New Roman" w:hAnsi="Times New Roman"/>
          <w:color w:val="auto"/>
          <w:sz w:val="24"/>
          <w:szCs w:val="24"/>
        </w:rPr>
        <w:t>14</w:t>
      </w:r>
      <w:r w:rsidRPr="00FE7B65">
        <w:rPr>
          <w:rFonts w:ascii="Times New Roman" w:hAnsi="Times New Roman"/>
          <w:color w:val="auto"/>
          <w:sz w:val="24"/>
          <w:szCs w:val="24"/>
        </w:rPr>
        <w:t>日發布之新聞稿</w:t>
      </w:r>
      <w:r>
        <w:rPr>
          <w:rFonts w:ascii="Times New Roman" w:hAnsi="Times New Roman" w:hint="eastAsia"/>
          <w:color w:val="auto"/>
          <w:sz w:val="24"/>
          <w:szCs w:val="24"/>
        </w:rPr>
        <w:t>指出</w:t>
      </w:r>
      <w:r w:rsidRPr="00FE7B65">
        <w:rPr>
          <w:rFonts w:ascii="Times New Roman" w:hAnsi="Times New Roman"/>
          <w:color w:val="auto"/>
          <w:sz w:val="24"/>
          <w:szCs w:val="24"/>
        </w:rPr>
        <w:t>，</w:t>
      </w:r>
      <w:r>
        <w:rPr>
          <w:rFonts w:ascii="Times New Roman" w:hAnsi="Times New Roman"/>
          <w:color w:val="auto"/>
          <w:sz w:val="24"/>
          <w:szCs w:val="24"/>
        </w:rPr>
        <w:t>在</w:t>
      </w:r>
      <w:r w:rsidRPr="005C29A2">
        <w:rPr>
          <w:rFonts w:ascii="Times New Roman" w:hAnsi="Times New Roman" w:hint="eastAsia"/>
          <w:color w:val="auto"/>
          <w:sz w:val="24"/>
          <w:szCs w:val="24"/>
        </w:rPr>
        <w:t>國際經濟金融情勢</w:t>
      </w:r>
      <w:r>
        <w:rPr>
          <w:rFonts w:ascii="Times New Roman" w:hAnsi="Times New Roman" w:hint="eastAsia"/>
          <w:color w:val="auto"/>
          <w:sz w:val="24"/>
          <w:szCs w:val="24"/>
        </w:rPr>
        <w:t>方面，</w:t>
      </w:r>
      <w:r w:rsidRPr="005C29A2">
        <w:rPr>
          <w:rFonts w:ascii="Times New Roman" w:hAnsi="Times New Roman" w:hint="eastAsia"/>
          <w:color w:val="auto"/>
          <w:sz w:val="24"/>
          <w:szCs w:val="24"/>
        </w:rPr>
        <w:t>全球製造業景氣續疲，服務業景氣放緩，加以近期原油等大宗商品價格下跌，主要經濟體通膨率多自高點大幅下滑，惟核心通膨率降幅較緩。由於緊縮貨幣政策效應持續發酵，國際機構預期明</w:t>
      </w:r>
      <w:r w:rsidRPr="005C29A2">
        <w:rPr>
          <w:rFonts w:ascii="Times New Roman" w:hAnsi="Times New Roman"/>
          <w:color w:val="auto"/>
          <w:sz w:val="24"/>
          <w:szCs w:val="24"/>
        </w:rPr>
        <w:t>(2024)</w:t>
      </w:r>
      <w:r w:rsidRPr="005C29A2">
        <w:rPr>
          <w:rFonts w:ascii="Times New Roman" w:hAnsi="Times New Roman"/>
          <w:color w:val="auto"/>
          <w:sz w:val="24"/>
          <w:szCs w:val="24"/>
        </w:rPr>
        <w:t>年主要經濟體成長力道多減弱，全球經濟成長率將低於本年，全球通膨率則續降。</w:t>
      </w:r>
      <w:r w:rsidRPr="005C29A2">
        <w:rPr>
          <w:rFonts w:ascii="Times New Roman" w:hAnsi="Times New Roman" w:hint="eastAsia"/>
          <w:color w:val="auto"/>
          <w:sz w:val="24"/>
          <w:szCs w:val="24"/>
        </w:rPr>
        <w:t>近期美、歐等央行維持政策利率不變，市場預期美、歐升息循環接近尾聲並將於明年轉向降息，主要國家長期公債殖利率走跌，美元指數自高點回落，主要經濟體貨幣對美元多走升。展望未來，主要央行高利率持續期間、中國大陸經濟成長放緩，以及全球經濟零碎化與供應鏈重組等發展，恐影響全球經濟復甦力道。此外，地緣政治風險與氣候變遷等，亦增添全球通膨情勢之不確定性。</w:t>
      </w:r>
      <w:r w:rsidRPr="0096699E">
        <w:rPr>
          <w:rFonts w:ascii="Times New Roman" w:hAnsi="Times New Roman"/>
          <w:color w:val="auto"/>
          <w:sz w:val="24"/>
          <w:szCs w:val="24"/>
        </w:rPr>
        <w:t>在國內經濟金融情勢方面，</w:t>
      </w:r>
      <w:r w:rsidRPr="00FE4BE1">
        <w:rPr>
          <w:rFonts w:ascii="Times New Roman" w:hAnsi="Times New Roman" w:hint="eastAsia"/>
          <w:color w:val="auto"/>
          <w:sz w:val="24"/>
          <w:szCs w:val="24"/>
        </w:rPr>
        <w:t>展望明年，國際機構預期全球商品貿易成長回溫，且新興科技應用商機持續擴展，可望推升台灣出口及民間投資動能；</w:t>
      </w:r>
      <w:r>
        <w:rPr>
          <w:rFonts w:ascii="Times New Roman" w:hAnsi="Times New Roman" w:hint="eastAsia"/>
          <w:color w:val="auto"/>
          <w:sz w:val="24"/>
          <w:szCs w:val="24"/>
        </w:rPr>
        <w:t>加以民間消費將溫和成長，政府支出亦續增加，並考量本年基期較低，央</w:t>
      </w:r>
      <w:r w:rsidRPr="00FE4BE1">
        <w:rPr>
          <w:rFonts w:ascii="Times New Roman" w:hAnsi="Times New Roman" w:hint="eastAsia"/>
          <w:color w:val="auto"/>
          <w:sz w:val="24"/>
          <w:szCs w:val="24"/>
        </w:rPr>
        <w:t>行預測明年經濟成長率升為</w:t>
      </w:r>
      <w:r w:rsidRPr="00FE4BE1">
        <w:rPr>
          <w:rFonts w:ascii="Times New Roman" w:hAnsi="Times New Roman"/>
          <w:color w:val="auto"/>
          <w:sz w:val="24"/>
          <w:szCs w:val="24"/>
        </w:rPr>
        <w:t>3.12%</w:t>
      </w:r>
      <w:r w:rsidRPr="00FE4BE1">
        <w:rPr>
          <w:rFonts w:ascii="Times New Roman" w:hAnsi="Times New Roman"/>
          <w:color w:val="auto"/>
          <w:sz w:val="24"/>
          <w:szCs w:val="24"/>
        </w:rPr>
        <w:t>。</w:t>
      </w:r>
      <w:r w:rsidRPr="00FE4BE1">
        <w:rPr>
          <w:rFonts w:ascii="Times New Roman" w:hAnsi="Times New Roman" w:hint="eastAsia"/>
          <w:color w:val="auto"/>
          <w:sz w:val="24"/>
          <w:szCs w:val="24"/>
        </w:rPr>
        <w:t>國際機構預測油價較本年略為回升，國內商品類</w:t>
      </w:r>
      <w:r>
        <w:rPr>
          <w:rFonts w:ascii="Times New Roman" w:hAnsi="Times New Roman" w:hint="eastAsia"/>
          <w:color w:val="auto"/>
          <w:sz w:val="24"/>
          <w:szCs w:val="24"/>
        </w:rPr>
        <w:t>價格將溫和上漲；惟國內服務類價格受基期因素影響，漲幅可望趨緩，央</w:t>
      </w:r>
      <w:r w:rsidRPr="00FE4BE1">
        <w:rPr>
          <w:rFonts w:ascii="Times New Roman" w:hAnsi="Times New Roman" w:hint="eastAsia"/>
          <w:color w:val="auto"/>
          <w:sz w:val="24"/>
          <w:szCs w:val="24"/>
        </w:rPr>
        <w:t>行預測明年台灣</w:t>
      </w:r>
      <w:r w:rsidRPr="00FE4BE1">
        <w:rPr>
          <w:rFonts w:ascii="Times New Roman" w:hAnsi="Times New Roman"/>
          <w:color w:val="auto"/>
          <w:sz w:val="24"/>
          <w:szCs w:val="24"/>
        </w:rPr>
        <w:t>CPI</w:t>
      </w:r>
      <w:r w:rsidRPr="00FE4BE1">
        <w:rPr>
          <w:rFonts w:ascii="Times New Roman" w:hAnsi="Times New Roman"/>
          <w:color w:val="auto"/>
          <w:sz w:val="24"/>
          <w:szCs w:val="24"/>
        </w:rPr>
        <w:t>及核心</w:t>
      </w:r>
      <w:r w:rsidRPr="00FE4BE1">
        <w:rPr>
          <w:rFonts w:ascii="Times New Roman" w:hAnsi="Times New Roman"/>
          <w:color w:val="auto"/>
          <w:sz w:val="24"/>
          <w:szCs w:val="24"/>
        </w:rPr>
        <w:t>CPI</w:t>
      </w:r>
      <w:r w:rsidRPr="00FE4BE1">
        <w:rPr>
          <w:rFonts w:ascii="Times New Roman" w:hAnsi="Times New Roman"/>
          <w:color w:val="auto"/>
          <w:sz w:val="24"/>
          <w:szCs w:val="24"/>
        </w:rPr>
        <w:t>年增率分別續降為</w:t>
      </w:r>
      <w:r w:rsidRPr="00FE4BE1">
        <w:rPr>
          <w:rFonts w:ascii="Times New Roman" w:hAnsi="Times New Roman"/>
          <w:color w:val="auto"/>
          <w:sz w:val="24"/>
          <w:szCs w:val="24"/>
        </w:rPr>
        <w:t>1.89%</w:t>
      </w:r>
      <w:r w:rsidRPr="00FE4BE1">
        <w:rPr>
          <w:rFonts w:ascii="Times New Roman" w:hAnsi="Times New Roman"/>
          <w:color w:val="auto"/>
          <w:sz w:val="24"/>
          <w:szCs w:val="24"/>
        </w:rPr>
        <w:t>、</w:t>
      </w:r>
      <w:r w:rsidRPr="00FE4BE1">
        <w:rPr>
          <w:rFonts w:ascii="Times New Roman" w:hAnsi="Times New Roman"/>
          <w:color w:val="auto"/>
          <w:sz w:val="24"/>
          <w:szCs w:val="24"/>
        </w:rPr>
        <w:t>1.83%</w:t>
      </w:r>
      <w:r w:rsidRPr="00FE4BE1">
        <w:rPr>
          <w:rFonts w:ascii="Times New Roman" w:hAnsi="Times New Roman"/>
          <w:color w:val="auto"/>
          <w:sz w:val="24"/>
          <w:szCs w:val="24"/>
        </w:rPr>
        <w:t>。然而，須密切注意國際大宗商品與國內服務類價格走勢，以及天候因素，可能影響未來國內通膨發展。</w:t>
      </w:r>
      <w:r w:rsidRPr="00FE4BE1">
        <w:rPr>
          <w:rFonts w:ascii="Times New Roman" w:hAnsi="Times New Roman" w:hint="eastAsia"/>
          <w:color w:val="auto"/>
          <w:sz w:val="24"/>
          <w:szCs w:val="24"/>
        </w:rPr>
        <w:t>綜合國內外經濟金融情勢，考量本</w:t>
      </w:r>
      <w:r w:rsidRPr="00FE4BE1">
        <w:rPr>
          <w:rFonts w:ascii="Times New Roman" w:hAnsi="Times New Roman" w:hint="eastAsia"/>
          <w:color w:val="auto"/>
          <w:sz w:val="24"/>
          <w:szCs w:val="24"/>
        </w:rPr>
        <w:lastRenderedPageBreak/>
        <w:t>年國內通膨率較上年緩步回降，且明年通膨率可望續降至</w:t>
      </w:r>
      <w:r w:rsidRPr="00FE4BE1">
        <w:rPr>
          <w:rFonts w:ascii="Times New Roman" w:hAnsi="Times New Roman"/>
          <w:color w:val="auto"/>
          <w:sz w:val="24"/>
          <w:szCs w:val="24"/>
        </w:rPr>
        <w:t>2%</w:t>
      </w:r>
      <w:r w:rsidRPr="00FE4BE1">
        <w:rPr>
          <w:rFonts w:ascii="Times New Roman" w:hAnsi="Times New Roman"/>
          <w:color w:val="auto"/>
          <w:sz w:val="24"/>
          <w:szCs w:val="24"/>
        </w:rPr>
        <w:t>左右；此外，預估明年國內產出缺口續呈負值，加以明年全球經</w:t>
      </w:r>
      <w:r>
        <w:rPr>
          <w:rFonts w:ascii="Times New Roman" w:hAnsi="Times New Roman"/>
          <w:color w:val="auto"/>
          <w:sz w:val="24"/>
          <w:szCs w:val="24"/>
        </w:rPr>
        <w:t>濟降溫，且前景仍面臨諸多風險，可能進一步影響國內經濟復甦力道。央</w:t>
      </w:r>
      <w:r w:rsidRPr="00FE4BE1">
        <w:rPr>
          <w:rFonts w:ascii="Times New Roman" w:hAnsi="Times New Roman"/>
          <w:color w:val="auto"/>
          <w:sz w:val="24"/>
          <w:szCs w:val="24"/>
        </w:rPr>
        <w:t>行理事會認為維持政策利率不變，將有助整體經濟金融穩健發展。</w:t>
      </w:r>
      <w:r w:rsidRPr="000033D4">
        <w:rPr>
          <w:rFonts w:ascii="Times New Roman" w:hAnsi="Times New Roman"/>
          <w:color w:val="auto"/>
          <w:sz w:val="24"/>
          <w:szCs w:val="24"/>
        </w:rPr>
        <w:t>11</w:t>
      </w:r>
      <w:r>
        <w:rPr>
          <w:rFonts w:ascii="Times New Roman" w:hAnsi="Times New Roman"/>
          <w:color w:val="auto"/>
          <w:sz w:val="24"/>
          <w:szCs w:val="24"/>
        </w:rPr>
        <w:t>2</w:t>
      </w:r>
      <w:r w:rsidRPr="000033D4">
        <w:rPr>
          <w:rFonts w:ascii="Times New Roman" w:hAnsi="Times New Roman"/>
          <w:color w:val="auto"/>
          <w:sz w:val="24"/>
          <w:szCs w:val="24"/>
        </w:rPr>
        <w:t>年</w:t>
      </w:r>
      <w:r w:rsidRPr="000033D4">
        <w:rPr>
          <w:rFonts w:ascii="Times New Roman" w:hAnsi="Times New Roman"/>
          <w:color w:val="auto"/>
          <w:sz w:val="24"/>
          <w:szCs w:val="24"/>
        </w:rPr>
        <w:t>12</w:t>
      </w:r>
      <w:r w:rsidRPr="000033D4">
        <w:rPr>
          <w:rFonts w:ascii="Times New Roman" w:hAnsi="Times New Roman"/>
          <w:color w:val="auto"/>
          <w:sz w:val="24"/>
          <w:szCs w:val="24"/>
        </w:rPr>
        <w:t>月底央行重貼現率、擔保放款融通利率及短期融通利率分別為年息</w:t>
      </w:r>
      <w:r w:rsidRPr="000033D4">
        <w:rPr>
          <w:rFonts w:ascii="Times New Roman" w:hAnsi="Times New Roman" w:hint="eastAsia"/>
          <w:color w:val="auto"/>
          <w:sz w:val="24"/>
          <w:szCs w:val="24"/>
        </w:rPr>
        <w:t>1.</w:t>
      </w:r>
      <w:r>
        <w:rPr>
          <w:rFonts w:ascii="Times New Roman" w:hAnsi="Times New Roman"/>
          <w:color w:val="auto"/>
          <w:sz w:val="24"/>
          <w:szCs w:val="24"/>
        </w:rPr>
        <w:t>87</w:t>
      </w:r>
      <w:r w:rsidRPr="000033D4">
        <w:rPr>
          <w:rFonts w:ascii="Times New Roman" w:hAnsi="Times New Roman" w:hint="eastAsia"/>
          <w:color w:val="auto"/>
          <w:sz w:val="24"/>
          <w:szCs w:val="24"/>
        </w:rPr>
        <w:t>5</w:t>
      </w:r>
      <w:r w:rsidRPr="000033D4">
        <w:rPr>
          <w:rFonts w:ascii="Times New Roman" w:hAnsi="Times New Roman" w:hint="eastAsia"/>
          <w:color w:val="auto"/>
          <w:sz w:val="24"/>
          <w:szCs w:val="24"/>
        </w:rPr>
        <w:t>％、</w:t>
      </w:r>
      <w:r>
        <w:rPr>
          <w:rFonts w:ascii="Times New Roman" w:hAnsi="Times New Roman" w:hint="eastAsia"/>
          <w:color w:val="auto"/>
          <w:sz w:val="24"/>
          <w:szCs w:val="24"/>
        </w:rPr>
        <w:t>2</w:t>
      </w:r>
      <w:r w:rsidRPr="000033D4">
        <w:rPr>
          <w:rFonts w:ascii="Times New Roman" w:hAnsi="Times New Roman" w:hint="eastAsia"/>
          <w:color w:val="auto"/>
          <w:sz w:val="24"/>
          <w:szCs w:val="24"/>
        </w:rPr>
        <w:t>.</w:t>
      </w:r>
      <w:r>
        <w:rPr>
          <w:rFonts w:ascii="Times New Roman" w:hAnsi="Times New Roman"/>
          <w:color w:val="auto"/>
          <w:sz w:val="24"/>
          <w:szCs w:val="24"/>
        </w:rPr>
        <w:t>25</w:t>
      </w:r>
      <w:r w:rsidRPr="000033D4">
        <w:rPr>
          <w:rFonts w:ascii="Times New Roman" w:hAnsi="Times New Roman" w:hint="eastAsia"/>
          <w:color w:val="auto"/>
          <w:sz w:val="24"/>
          <w:szCs w:val="24"/>
        </w:rPr>
        <w:t>％及</w:t>
      </w:r>
      <w:r>
        <w:rPr>
          <w:rFonts w:ascii="Times New Roman" w:hAnsi="Times New Roman" w:hint="eastAsia"/>
          <w:color w:val="auto"/>
          <w:sz w:val="24"/>
          <w:szCs w:val="24"/>
        </w:rPr>
        <w:t>4</w:t>
      </w:r>
      <w:r>
        <w:rPr>
          <w:rFonts w:ascii="Times New Roman" w:hAnsi="Times New Roman"/>
          <w:color w:val="auto"/>
          <w:sz w:val="24"/>
          <w:szCs w:val="24"/>
        </w:rPr>
        <w:t>.125</w:t>
      </w:r>
      <w:r w:rsidRPr="000033D4">
        <w:rPr>
          <w:rFonts w:ascii="Times New Roman" w:hAnsi="Times New Roman" w:hint="eastAsia"/>
          <w:color w:val="auto"/>
          <w:sz w:val="24"/>
          <w:szCs w:val="24"/>
        </w:rPr>
        <w:t>％</w:t>
      </w:r>
      <w:r w:rsidRPr="000033D4">
        <w:rPr>
          <w:rFonts w:ascii="Times New Roman" w:hAnsi="Times New Roman"/>
          <w:color w:val="auto"/>
          <w:sz w:val="24"/>
          <w:szCs w:val="24"/>
        </w:rPr>
        <w:t>。</w:t>
      </w:r>
      <w:r w:rsidRPr="00B724DE">
        <w:rPr>
          <w:rFonts w:ascii="Times New Roman" w:hAnsi="Times New Roman"/>
          <w:color w:val="auto"/>
          <w:sz w:val="24"/>
          <w:szCs w:val="24"/>
        </w:rPr>
        <w:t>而臺灣銀行基準放款利率為年息</w:t>
      </w:r>
      <w:r w:rsidRPr="0069578E">
        <w:rPr>
          <w:rFonts w:ascii="Times New Roman" w:hAnsi="Times New Roman" w:hint="eastAsia"/>
          <w:color w:val="auto"/>
          <w:sz w:val="24"/>
          <w:szCs w:val="24"/>
        </w:rPr>
        <w:t>3</w:t>
      </w:r>
      <w:r w:rsidRPr="0069578E">
        <w:rPr>
          <w:rFonts w:ascii="Times New Roman" w:hAnsi="Times New Roman"/>
          <w:color w:val="auto"/>
          <w:sz w:val="24"/>
          <w:szCs w:val="24"/>
        </w:rPr>
        <w:t>.119%</w:t>
      </w:r>
      <w:r w:rsidRPr="0069578E">
        <w:rPr>
          <w:rFonts w:ascii="Times New Roman" w:hAnsi="Times New Roman"/>
          <w:color w:val="auto"/>
          <w:sz w:val="24"/>
          <w:szCs w:val="24"/>
        </w:rPr>
        <w:t>。</w:t>
      </w:r>
    </w:p>
    <w:p w:rsidR="007F5D6A" w:rsidRPr="00494E28" w:rsidRDefault="007F5D6A" w:rsidP="007F5D6A">
      <w:pPr>
        <w:spacing w:before="40" w:line="340" w:lineRule="exact"/>
        <w:ind w:leftChars="221" w:left="707" w:firstLineChars="200" w:firstLine="480"/>
        <w:jc w:val="both"/>
        <w:rPr>
          <w:rFonts w:ascii="Times New Roman" w:hAnsi="Times New Roman"/>
          <w:color w:val="auto"/>
          <w:sz w:val="24"/>
          <w:szCs w:val="24"/>
        </w:rPr>
      </w:pPr>
      <w:r w:rsidRPr="0017450A">
        <w:rPr>
          <w:rFonts w:ascii="Times New Roman" w:hAnsi="Times New Roman"/>
          <w:color w:val="auto"/>
          <w:sz w:val="24"/>
          <w:szCs w:val="24"/>
        </w:rPr>
        <w:t>中央銀行</w:t>
      </w:r>
      <w:r w:rsidRPr="0017450A">
        <w:rPr>
          <w:rFonts w:ascii="Times New Roman" w:hAnsi="Times New Roman" w:hint="eastAsia"/>
          <w:color w:val="auto"/>
          <w:sz w:val="24"/>
          <w:szCs w:val="24"/>
        </w:rPr>
        <w:t>之</w:t>
      </w:r>
      <w:r w:rsidRPr="0017450A">
        <w:rPr>
          <w:rFonts w:ascii="Times New Roman" w:hAnsi="Times New Roman"/>
          <w:color w:val="auto"/>
          <w:sz w:val="24"/>
          <w:szCs w:val="24"/>
        </w:rPr>
        <w:t>中華民國金融統計月報顯示，過去一年內金融機構家數民國</w:t>
      </w:r>
      <w:r w:rsidRPr="0017450A">
        <w:rPr>
          <w:rFonts w:ascii="Times New Roman" w:hAnsi="Times New Roman"/>
          <w:color w:val="auto"/>
          <w:sz w:val="24"/>
          <w:szCs w:val="24"/>
        </w:rPr>
        <w:t>1</w:t>
      </w:r>
      <w:r>
        <w:rPr>
          <w:rFonts w:ascii="Times New Roman" w:hAnsi="Times New Roman"/>
          <w:color w:val="auto"/>
          <w:sz w:val="24"/>
          <w:szCs w:val="24"/>
        </w:rPr>
        <w:t>11</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月底</w:t>
      </w:r>
      <w:r w:rsidRPr="0017450A">
        <w:rPr>
          <w:rFonts w:ascii="Times New Roman" w:hAnsi="Times New Roman"/>
          <w:color w:val="auto"/>
          <w:sz w:val="24"/>
          <w:szCs w:val="24"/>
        </w:rPr>
        <w:t>42</w:t>
      </w:r>
      <w:r>
        <w:rPr>
          <w:rFonts w:ascii="Times New Roman" w:hAnsi="Times New Roman"/>
          <w:color w:val="auto"/>
          <w:sz w:val="24"/>
          <w:szCs w:val="24"/>
        </w:rPr>
        <w:t>9</w:t>
      </w:r>
      <w:r w:rsidRPr="0017450A">
        <w:rPr>
          <w:rFonts w:ascii="Times New Roman" w:hAnsi="Times New Roman"/>
          <w:color w:val="auto"/>
          <w:sz w:val="24"/>
          <w:szCs w:val="24"/>
        </w:rPr>
        <w:t>家</w:t>
      </w:r>
      <w:r w:rsidRPr="00166004">
        <w:rPr>
          <w:rFonts w:ascii="Times New Roman" w:hAnsi="Times New Roman"/>
          <w:sz w:val="24"/>
          <w:szCs w:val="24"/>
        </w:rPr>
        <w:t>降至</w:t>
      </w:r>
      <w:r w:rsidRPr="00166004">
        <w:rPr>
          <w:rFonts w:ascii="Times New Roman" w:hAnsi="Times New Roman"/>
          <w:sz w:val="24"/>
          <w:szCs w:val="24"/>
        </w:rPr>
        <w:t>112</w:t>
      </w:r>
      <w:r w:rsidRPr="00166004">
        <w:rPr>
          <w:rFonts w:ascii="Times New Roman" w:hAnsi="Times New Roman"/>
          <w:sz w:val="24"/>
          <w:szCs w:val="24"/>
        </w:rPr>
        <w:t>年</w:t>
      </w:r>
      <w:r w:rsidRPr="00166004">
        <w:rPr>
          <w:rFonts w:ascii="Times New Roman" w:hAnsi="Times New Roman"/>
          <w:sz w:val="24"/>
          <w:szCs w:val="24"/>
        </w:rPr>
        <w:t>11</w:t>
      </w:r>
      <w:r w:rsidRPr="00166004">
        <w:rPr>
          <w:rFonts w:ascii="Times New Roman" w:hAnsi="Times New Roman"/>
          <w:sz w:val="24"/>
          <w:szCs w:val="24"/>
        </w:rPr>
        <w:t>月底</w:t>
      </w:r>
      <w:r w:rsidRPr="00166004">
        <w:rPr>
          <w:rFonts w:ascii="Times New Roman" w:hAnsi="Times New Roman" w:hint="eastAsia"/>
          <w:sz w:val="24"/>
          <w:szCs w:val="24"/>
        </w:rPr>
        <w:t>42</w:t>
      </w:r>
      <w:r w:rsidRPr="00166004">
        <w:rPr>
          <w:rFonts w:ascii="Times New Roman" w:hAnsi="Times New Roman"/>
          <w:sz w:val="24"/>
          <w:szCs w:val="24"/>
        </w:rPr>
        <w:t>7</w:t>
      </w:r>
      <w:r w:rsidRPr="00166004">
        <w:rPr>
          <w:rFonts w:ascii="Times New Roman" w:hAnsi="Times New Roman" w:hint="eastAsia"/>
          <w:sz w:val="24"/>
          <w:szCs w:val="24"/>
        </w:rPr>
        <w:t>家</w:t>
      </w:r>
      <w:r w:rsidRPr="0017450A">
        <w:rPr>
          <w:rFonts w:ascii="Times New Roman" w:hAnsi="Times New Roman"/>
          <w:color w:val="auto"/>
          <w:sz w:val="24"/>
          <w:szCs w:val="24"/>
        </w:rPr>
        <w:t>，其中農會信用部</w:t>
      </w:r>
      <w:r w:rsidRPr="00166004">
        <w:rPr>
          <w:rFonts w:ascii="Times New Roman" w:hAnsi="Times New Roman"/>
          <w:sz w:val="24"/>
          <w:szCs w:val="24"/>
        </w:rPr>
        <w:t>維持在</w:t>
      </w:r>
      <w:r w:rsidRPr="00166004">
        <w:rPr>
          <w:rFonts w:ascii="Times New Roman" w:hAnsi="Times New Roman"/>
          <w:sz w:val="24"/>
          <w:szCs w:val="24"/>
        </w:rPr>
        <w:t>283</w:t>
      </w:r>
      <w:r w:rsidRPr="00166004">
        <w:rPr>
          <w:rFonts w:ascii="Times New Roman" w:hAnsi="Times New Roman"/>
          <w:sz w:val="24"/>
          <w:szCs w:val="24"/>
        </w:rPr>
        <w:t>家，而漁會信用部維持在</w:t>
      </w:r>
      <w:r w:rsidRPr="00166004">
        <w:rPr>
          <w:rFonts w:ascii="Times New Roman" w:hAnsi="Times New Roman"/>
          <w:sz w:val="24"/>
          <w:szCs w:val="24"/>
        </w:rPr>
        <w:t>28</w:t>
      </w:r>
      <w:r w:rsidRPr="00166004">
        <w:rPr>
          <w:rFonts w:ascii="Times New Roman" w:hAnsi="Times New Roman"/>
          <w:sz w:val="24"/>
          <w:szCs w:val="24"/>
        </w:rPr>
        <w:t>家</w:t>
      </w:r>
      <w:r w:rsidRPr="0017450A">
        <w:rPr>
          <w:rFonts w:ascii="Times New Roman" w:hAnsi="Times New Roman"/>
          <w:color w:val="auto"/>
          <w:sz w:val="24"/>
          <w:szCs w:val="24"/>
        </w:rPr>
        <w:t>。全體金融機構放款餘額由</w:t>
      </w:r>
      <w:r w:rsidRPr="0017450A">
        <w:rPr>
          <w:rFonts w:ascii="Times New Roman" w:hAnsi="Times New Roman"/>
          <w:color w:val="auto"/>
          <w:sz w:val="24"/>
          <w:szCs w:val="24"/>
        </w:rPr>
        <w:t>1</w:t>
      </w:r>
      <w:r>
        <w:rPr>
          <w:rFonts w:ascii="Times New Roman" w:hAnsi="Times New Roman"/>
          <w:color w:val="auto"/>
          <w:sz w:val="24"/>
          <w:szCs w:val="24"/>
        </w:rPr>
        <w:t>11</w:t>
      </w:r>
      <w:r w:rsidRPr="0017450A">
        <w:rPr>
          <w:rFonts w:ascii="Times New Roman" w:hAnsi="Times New Roman"/>
          <w:color w:val="auto"/>
          <w:sz w:val="24"/>
          <w:szCs w:val="24"/>
        </w:rPr>
        <w:t>年</w:t>
      </w:r>
      <w:r w:rsidRPr="0017450A">
        <w:rPr>
          <w:rFonts w:ascii="Times New Roman" w:hAnsi="Times New Roman"/>
          <w:color w:val="auto"/>
          <w:sz w:val="24"/>
          <w:szCs w:val="24"/>
        </w:rPr>
        <w:t>11</w:t>
      </w:r>
      <w:r w:rsidRPr="0017450A">
        <w:rPr>
          <w:rFonts w:ascii="Times New Roman" w:hAnsi="Times New Roman"/>
          <w:color w:val="auto"/>
          <w:sz w:val="24"/>
          <w:szCs w:val="24"/>
        </w:rPr>
        <w:t>月</w:t>
      </w:r>
      <w:r w:rsidRPr="00B43491">
        <w:rPr>
          <w:rFonts w:ascii="Times New Roman" w:hAnsi="Times New Roman"/>
          <w:color w:val="auto"/>
          <w:sz w:val="24"/>
          <w:szCs w:val="24"/>
        </w:rPr>
        <w:t>3</w:t>
      </w:r>
      <w:r>
        <w:rPr>
          <w:rFonts w:ascii="Times New Roman" w:hAnsi="Times New Roman"/>
          <w:color w:val="auto"/>
          <w:sz w:val="24"/>
          <w:szCs w:val="24"/>
        </w:rPr>
        <w:t>72</w:t>
      </w:r>
      <w:r w:rsidRPr="00B43491">
        <w:rPr>
          <w:rFonts w:ascii="Times New Roman" w:hAnsi="Times New Roman"/>
          <w:color w:val="auto"/>
          <w:sz w:val="24"/>
          <w:szCs w:val="24"/>
        </w:rPr>
        <w:t>,</w:t>
      </w:r>
      <w:r>
        <w:rPr>
          <w:rFonts w:ascii="Times New Roman" w:hAnsi="Times New Roman"/>
          <w:color w:val="auto"/>
          <w:sz w:val="24"/>
          <w:szCs w:val="24"/>
        </w:rPr>
        <w:t>920</w:t>
      </w:r>
      <w:r w:rsidRPr="0017450A">
        <w:rPr>
          <w:rFonts w:ascii="Times New Roman" w:hAnsi="Times New Roman"/>
          <w:color w:val="auto"/>
          <w:sz w:val="24"/>
          <w:szCs w:val="24"/>
        </w:rPr>
        <w:t>億元</w:t>
      </w:r>
      <w:r w:rsidRPr="00B43491">
        <w:rPr>
          <w:rFonts w:ascii="Times New Roman" w:hAnsi="Times New Roman"/>
          <w:color w:val="auto"/>
          <w:sz w:val="24"/>
          <w:szCs w:val="24"/>
        </w:rPr>
        <w:t>增至</w:t>
      </w:r>
      <w:r w:rsidRPr="00B43491">
        <w:rPr>
          <w:rFonts w:ascii="Times New Roman" w:hAnsi="Times New Roman"/>
          <w:color w:val="auto"/>
          <w:sz w:val="24"/>
          <w:szCs w:val="24"/>
        </w:rPr>
        <w:t>11</w:t>
      </w:r>
      <w:r>
        <w:rPr>
          <w:rFonts w:ascii="Times New Roman" w:hAnsi="Times New Roman"/>
          <w:color w:val="auto"/>
          <w:sz w:val="24"/>
          <w:szCs w:val="24"/>
        </w:rPr>
        <w:t>2</w:t>
      </w:r>
      <w:r w:rsidRPr="00B43491">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166004">
        <w:rPr>
          <w:rFonts w:ascii="Times New Roman" w:hAnsi="Times New Roman"/>
          <w:sz w:val="24"/>
          <w:szCs w:val="24"/>
        </w:rPr>
        <w:t>389,495</w:t>
      </w:r>
      <w:r w:rsidRPr="00494E28">
        <w:rPr>
          <w:rFonts w:ascii="Times New Roman" w:hAnsi="Times New Roman"/>
          <w:color w:val="auto"/>
          <w:sz w:val="24"/>
          <w:szCs w:val="24"/>
        </w:rPr>
        <w:t>億元，其中農漁會信用部放款餘額</w:t>
      </w:r>
      <w:r w:rsidRPr="00494E28">
        <w:rPr>
          <w:rFonts w:ascii="Times New Roman" w:hAnsi="Times New Roman"/>
          <w:color w:val="auto"/>
          <w:sz w:val="24"/>
          <w:szCs w:val="24"/>
        </w:rPr>
        <w:t>11</w:t>
      </w:r>
      <w:r>
        <w:rPr>
          <w:rFonts w:ascii="Times New Roman" w:hAnsi="Times New Roman"/>
          <w:color w:val="auto"/>
          <w:sz w:val="24"/>
          <w:szCs w:val="24"/>
        </w:rPr>
        <w:t>1</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color w:val="auto"/>
          <w:sz w:val="24"/>
          <w:szCs w:val="24"/>
        </w:rPr>
        <w:t>1</w:t>
      </w:r>
      <w:r>
        <w:rPr>
          <w:rFonts w:ascii="Times New Roman" w:hAnsi="Times New Roman"/>
          <w:color w:val="auto"/>
          <w:sz w:val="24"/>
          <w:szCs w:val="24"/>
        </w:rPr>
        <w:t>3</w:t>
      </w:r>
      <w:r w:rsidRPr="00494E28">
        <w:rPr>
          <w:rFonts w:ascii="Times New Roman" w:hAnsi="Times New Roman"/>
          <w:color w:val="auto"/>
          <w:sz w:val="24"/>
          <w:szCs w:val="24"/>
        </w:rPr>
        <w:t>,</w:t>
      </w:r>
      <w:r>
        <w:rPr>
          <w:rFonts w:ascii="Times New Roman" w:hAnsi="Times New Roman"/>
          <w:color w:val="auto"/>
          <w:sz w:val="24"/>
          <w:szCs w:val="24"/>
        </w:rPr>
        <w:t>049</w:t>
      </w:r>
      <w:r w:rsidRPr="00494E28">
        <w:rPr>
          <w:rFonts w:ascii="Times New Roman" w:hAnsi="Times New Roman"/>
          <w:color w:val="auto"/>
          <w:sz w:val="24"/>
          <w:szCs w:val="24"/>
        </w:rPr>
        <w:t>億元</w:t>
      </w:r>
      <w:r w:rsidRPr="00166004">
        <w:rPr>
          <w:rFonts w:ascii="Times New Roman" w:hAnsi="Times New Roman"/>
          <w:sz w:val="24"/>
          <w:szCs w:val="24"/>
        </w:rPr>
        <w:t>增至</w:t>
      </w:r>
      <w:r w:rsidRPr="00494E28">
        <w:rPr>
          <w:rFonts w:ascii="Times New Roman" w:hAnsi="Times New Roman"/>
          <w:color w:val="auto"/>
          <w:sz w:val="24"/>
          <w:szCs w:val="24"/>
        </w:rPr>
        <w:t>11</w:t>
      </w:r>
      <w:r>
        <w:rPr>
          <w:rFonts w:ascii="Times New Roman" w:hAnsi="Times New Roman"/>
          <w:color w:val="auto"/>
          <w:sz w:val="24"/>
          <w:szCs w:val="24"/>
        </w:rPr>
        <w:t>2</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166004">
        <w:rPr>
          <w:rFonts w:ascii="Times New Roman" w:hAnsi="Times New Roman"/>
          <w:sz w:val="24"/>
          <w:szCs w:val="24"/>
        </w:rPr>
        <w:t>13,751</w:t>
      </w:r>
      <w:r w:rsidRPr="00494E28">
        <w:rPr>
          <w:rFonts w:ascii="Times New Roman" w:hAnsi="Times New Roman"/>
          <w:color w:val="auto"/>
          <w:sz w:val="24"/>
          <w:szCs w:val="24"/>
        </w:rPr>
        <w:t>億元，占全體金融機構放款餘額比率由</w:t>
      </w:r>
      <w:r w:rsidRPr="00494E28">
        <w:rPr>
          <w:rFonts w:ascii="Times New Roman" w:hAnsi="Times New Roman"/>
          <w:color w:val="auto"/>
          <w:sz w:val="24"/>
          <w:szCs w:val="24"/>
        </w:rPr>
        <w:t>3.</w:t>
      </w:r>
      <w:r>
        <w:rPr>
          <w:rFonts w:ascii="Times New Roman" w:hAnsi="Times New Roman"/>
          <w:color w:val="auto"/>
          <w:sz w:val="24"/>
          <w:szCs w:val="24"/>
        </w:rPr>
        <w:t>500</w:t>
      </w:r>
      <w:r w:rsidRPr="00494E28">
        <w:rPr>
          <w:rFonts w:ascii="Times New Roman" w:hAnsi="Times New Roman"/>
          <w:color w:val="auto"/>
          <w:sz w:val="24"/>
          <w:szCs w:val="24"/>
        </w:rPr>
        <w:t>%</w:t>
      </w:r>
      <w:r w:rsidRPr="00166004">
        <w:rPr>
          <w:rFonts w:ascii="Times New Roman" w:hAnsi="Times New Roman"/>
          <w:sz w:val="24"/>
          <w:szCs w:val="24"/>
        </w:rPr>
        <w:t>增至</w:t>
      </w:r>
      <w:r w:rsidRPr="00166004">
        <w:rPr>
          <w:rFonts w:ascii="Times New Roman" w:hAnsi="Times New Roman"/>
          <w:sz w:val="24"/>
          <w:szCs w:val="24"/>
        </w:rPr>
        <w:t>3.530</w:t>
      </w:r>
      <w:r w:rsidRPr="00494E28">
        <w:rPr>
          <w:rFonts w:ascii="Times New Roman" w:hAnsi="Times New Roman"/>
          <w:color w:val="auto"/>
          <w:sz w:val="24"/>
          <w:szCs w:val="24"/>
        </w:rPr>
        <w:t>%</w:t>
      </w:r>
      <w:r w:rsidRPr="00494E28">
        <w:rPr>
          <w:rFonts w:ascii="Times New Roman" w:hAnsi="Times New Roman"/>
          <w:color w:val="auto"/>
          <w:sz w:val="24"/>
          <w:szCs w:val="24"/>
        </w:rPr>
        <w:t>。另全體金融機構存款餘額（含企業、個人及政府存款）由</w:t>
      </w:r>
      <w:r w:rsidRPr="00494E28">
        <w:rPr>
          <w:rFonts w:ascii="Times New Roman" w:hAnsi="Times New Roman"/>
          <w:color w:val="auto"/>
          <w:sz w:val="24"/>
          <w:szCs w:val="24"/>
        </w:rPr>
        <w:t>11</w:t>
      </w:r>
      <w:r>
        <w:rPr>
          <w:rFonts w:ascii="Times New Roman" w:hAnsi="Times New Roman"/>
          <w:color w:val="auto"/>
          <w:sz w:val="24"/>
          <w:szCs w:val="24"/>
        </w:rPr>
        <w:t>1</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hint="eastAsia"/>
          <w:color w:val="auto"/>
          <w:sz w:val="24"/>
          <w:szCs w:val="24"/>
        </w:rPr>
        <w:t>5</w:t>
      </w:r>
      <w:r>
        <w:rPr>
          <w:rFonts w:ascii="Times New Roman" w:hAnsi="Times New Roman"/>
          <w:color w:val="auto"/>
          <w:sz w:val="24"/>
          <w:szCs w:val="24"/>
        </w:rPr>
        <w:t>59</w:t>
      </w:r>
      <w:r w:rsidRPr="00494E28">
        <w:rPr>
          <w:rFonts w:ascii="Times New Roman" w:hAnsi="Times New Roman"/>
          <w:color w:val="auto"/>
          <w:sz w:val="24"/>
          <w:szCs w:val="24"/>
        </w:rPr>
        <w:t>,</w:t>
      </w:r>
      <w:r>
        <w:rPr>
          <w:rFonts w:ascii="Times New Roman" w:hAnsi="Times New Roman"/>
          <w:color w:val="auto"/>
          <w:sz w:val="24"/>
          <w:szCs w:val="24"/>
        </w:rPr>
        <w:t>236</w:t>
      </w:r>
      <w:r w:rsidRPr="00494E28">
        <w:rPr>
          <w:rFonts w:ascii="Times New Roman" w:hAnsi="Times New Roman"/>
          <w:color w:val="auto"/>
          <w:sz w:val="24"/>
          <w:szCs w:val="24"/>
        </w:rPr>
        <w:t>億元</w:t>
      </w:r>
      <w:r w:rsidRPr="00166004">
        <w:rPr>
          <w:rFonts w:ascii="Times New Roman" w:hAnsi="Times New Roman"/>
          <w:sz w:val="24"/>
          <w:szCs w:val="24"/>
        </w:rPr>
        <w:t>增至</w:t>
      </w:r>
      <w:r w:rsidRPr="00494E28">
        <w:rPr>
          <w:rFonts w:ascii="Times New Roman" w:hAnsi="Times New Roman"/>
          <w:color w:val="auto"/>
          <w:sz w:val="24"/>
          <w:szCs w:val="24"/>
        </w:rPr>
        <w:t>11</w:t>
      </w:r>
      <w:r>
        <w:rPr>
          <w:rFonts w:ascii="Times New Roman" w:hAnsi="Times New Roman"/>
          <w:color w:val="auto"/>
          <w:sz w:val="24"/>
          <w:szCs w:val="24"/>
        </w:rPr>
        <w:t>2</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166004">
        <w:rPr>
          <w:rFonts w:ascii="Times New Roman" w:hAnsi="Times New Roman" w:hint="eastAsia"/>
          <w:sz w:val="24"/>
          <w:szCs w:val="24"/>
        </w:rPr>
        <w:t>5</w:t>
      </w:r>
      <w:r w:rsidRPr="00166004">
        <w:rPr>
          <w:rFonts w:ascii="Times New Roman" w:hAnsi="Times New Roman"/>
          <w:sz w:val="24"/>
          <w:szCs w:val="24"/>
        </w:rPr>
        <w:t>88,149</w:t>
      </w:r>
      <w:r w:rsidRPr="00494E28">
        <w:rPr>
          <w:rFonts w:ascii="Times New Roman" w:hAnsi="Times New Roman"/>
          <w:color w:val="auto"/>
          <w:sz w:val="24"/>
          <w:szCs w:val="24"/>
        </w:rPr>
        <w:t>億元，其中農漁會信用部存款餘額</w:t>
      </w:r>
      <w:r w:rsidRPr="00494E28">
        <w:rPr>
          <w:rFonts w:ascii="Times New Roman" w:hAnsi="Times New Roman"/>
          <w:color w:val="auto"/>
          <w:sz w:val="24"/>
          <w:szCs w:val="24"/>
        </w:rPr>
        <w:t>11</w:t>
      </w:r>
      <w:r>
        <w:rPr>
          <w:rFonts w:ascii="Times New Roman" w:hAnsi="Times New Roman"/>
          <w:color w:val="auto"/>
          <w:sz w:val="24"/>
          <w:szCs w:val="24"/>
        </w:rPr>
        <w:t>1</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494E28">
        <w:rPr>
          <w:rFonts w:ascii="Times New Roman" w:hAnsi="Times New Roman"/>
          <w:color w:val="auto"/>
          <w:sz w:val="24"/>
          <w:szCs w:val="24"/>
        </w:rPr>
        <w:t>21,</w:t>
      </w:r>
      <w:r>
        <w:rPr>
          <w:rFonts w:ascii="Times New Roman" w:hAnsi="Times New Roman"/>
          <w:color w:val="auto"/>
          <w:sz w:val="24"/>
          <w:szCs w:val="24"/>
        </w:rPr>
        <w:t>918</w:t>
      </w:r>
      <w:r w:rsidRPr="00494E28">
        <w:rPr>
          <w:rFonts w:ascii="Times New Roman" w:hAnsi="Times New Roman"/>
          <w:color w:val="auto"/>
          <w:sz w:val="24"/>
          <w:szCs w:val="24"/>
        </w:rPr>
        <w:t>億元</w:t>
      </w:r>
      <w:r w:rsidRPr="00166004">
        <w:rPr>
          <w:rFonts w:ascii="Times New Roman" w:hAnsi="Times New Roman"/>
          <w:sz w:val="24"/>
          <w:szCs w:val="24"/>
        </w:rPr>
        <w:t>增至</w:t>
      </w:r>
      <w:r w:rsidRPr="00494E28">
        <w:rPr>
          <w:rFonts w:ascii="Times New Roman" w:hAnsi="Times New Roman"/>
          <w:color w:val="auto"/>
          <w:sz w:val="24"/>
          <w:szCs w:val="24"/>
        </w:rPr>
        <w:t>11</w:t>
      </w:r>
      <w:r>
        <w:rPr>
          <w:rFonts w:ascii="Times New Roman" w:hAnsi="Times New Roman"/>
          <w:color w:val="auto"/>
          <w:sz w:val="24"/>
          <w:szCs w:val="24"/>
        </w:rPr>
        <w:t>2</w:t>
      </w:r>
      <w:r w:rsidRPr="00494E28">
        <w:rPr>
          <w:rFonts w:ascii="Times New Roman" w:hAnsi="Times New Roman"/>
          <w:color w:val="auto"/>
          <w:sz w:val="24"/>
          <w:szCs w:val="24"/>
        </w:rPr>
        <w:t>年</w:t>
      </w:r>
      <w:r w:rsidRPr="00494E28">
        <w:rPr>
          <w:rFonts w:ascii="Times New Roman" w:hAnsi="Times New Roman"/>
          <w:color w:val="auto"/>
          <w:sz w:val="24"/>
          <w:szCs w:val="24"/>
        </w:rPr>
        <w:t>11</w:t>
      </w:r>
      <w:r w:rsidRPr="00494E28">
        <w:rPr>
          <w:rFonts w:ascii="Times New Roman" w:hAnsi="Times New Roman"/>
          <w:color w:val="auto"/>
          <w:sz w:val="24"/>
          <w:szCs w:val="24"/>
        </w:rPr>
        <w:t>月</w:t>
      </w:r>
      <w:r w:rsidRPr="00166004">
        <w:rPr>
          <w:rFonts w:ascii="Times New Roman" w:hAnsi="Times New Roman" w:hint="eastAsia"/>
          <w:sz w:val="24"/>
          <w:szCs w:val="24"/>
        </w:rPr>
        <w:t>2</w:t>
      </w:r>
      <w:r w:rsidRPr="00166004">
        <w:rPr>
          <w:rFonts w:ascii="Times New Roman" w:hAnsi="Times New Roman"/>
          <w:sz w:val="24"/>
          <w:szCs w:val="24"/>
        </w:rPr>
        <w:t>2,339</w:t>
      </w:r>
      <w:r w:rsidRPr="00494E28">
        <w:rPr>
          <w:rFonts w:ascii="Times New Roman" w:hAnsi="Times New Roman"/>
          <w:color w:val="auto"/>
          <w:sz w:val="24"/>
          <w:szCs w:val="24"/>
        </w:rPr>
        <w:t>億元，占全</w:t>
      </w:r>
      <w:r w:rsidRPr="00592614">
        <w:rPr>
          <w:rFonts w:ascii="Times New Roman" w:hAnsi="Times New Roman"/>
          <w:color w:val="auto"/>
          <w:sz w:val="24"/>
          <w:szCs w:val="24"/>
        </w:rPr>
        <w:t>體金融機構存款餘額比率由</w:t>
      </w:r>
      <w:r>
        <w:rPr>
          <w:rFonts w:ascii="Times New Roman" w:hAnsi="Times New Roman" w:hint="eastAsia"/>
          <w:color w:val="auto"/>
          <w:sz w:val="24"/>
          <w:szCs w:val="24"/>
        </w:rPr>
        <w:t>3</w:t>
      </w:r>
      <w:r w:rsidRPr="00592614">
        <w:rPr>
          <w:rFonts w:ascii="Times New Roman" w:hAnsi="Times New Roman"/>
          <w:color w:val="auto"/>
          <w:sz w:val="24"/>
          <w:szCs w:val="24"/>
        </w:rPr>
        <w:t>.</w:t>
      </w:r>
      <w:r>
        <w:rPr>
          <w:rFonts w:ascii="Times New Roman" w:hAnsi="Times New Roman"/>
          <w:color w:val="auto"/>
          <w:sz w:val="24"/>
          <w:szCs w:val="24"/>
        </w:rPr>
        <w:t>920</w:t>
      </w:r>
      <w:r w:rsidRPr="00592614">
        <w:rPr>
          <w:rFonts w:ascii="Times New Roman" w:hAnsi="Times New Roman"/>
          <w:color w:val="auto"/>
          <w:sz w:val="24"/>
          <w:szCs w:val="24"/>
        </w:rPr>
        <w:t>%</w:t>
      </w:r>
      <w:r w:rsidRPr="00166004">
        <w:rPr>
          <w:rFonts w:ascii="Times New Roman" w:hAnsi="Times New Roman"/>
          <w:sz w:val="24"/>
          <w:szCs w:val="24"/>
        </w:rPr>
        <w:t>降至</w:t>
      </w:r>
      <w:r w:rsidRPr="00166004">
        <w:rPr>
          <w:rFonts w:ascii="Times New Roman" w:hAnsi="Times New Roman" w:hint="eastAsia"/>
          <w:sz w:val="24"/>
          <w:szCs w:val="24"/>
        </w:rPr>
        <w:t>3</w:t>
      </w:r>
      <w:r w:rsidRPr="00166004">
        <w:rPr>
          <w:rFonts w:ascii="Times New Roman" w:hAnsi="Times New Roman"/>
          <w:sz w:val="24"/>
          <w:szCs w:val="24"/>
        </w:rPr>
        <w:t>.798%</w:t>
      </w:r>
      <w:r w:rsidRPr="00166004">
        <w:rPr>
          <w:rFonts w:ascii="Times New Roman" w:hAnsi="Times New Roman"/>
          <w:sz w:val="24"/>
          <w:szCs w:val="24"/>
        </w:rPr>
        <w:t>。</w:t>
      </w:r>
    </w:p>
    <w:p w:rsidR="007F5D6A" w:rsidRPr="00592614" w:rsidRDefault="007F5D6A" w:rsidP="007F5D6A">
      <w:pPr>
        <w:spacing w:before="40" w:line="340" w:lineRule="exact"/>
        <w:ind w:leftChars="221" w:left="707" w:firstLineChars="200" w:firstLine="480"/>
        <w:jc w:val="both"/>
        <w:rPr>
          <w:rFonts w:ascii="Times New Roman" w:hAnsi="Times New Roman"/>
          <w:color w:val="auto"/>
          <w:kern w:val="0"/>
          <w:sz w:val="24"/>
          <w:szCs w:val="24"/>
        </w:rPr>
      </w:pPr>
      <w:r w:rsidRPr="00592614">
        <w:rPr>
          <w:rFonts w:ascii="Times New Roman" w:hAnsi="Times New Roman"/>
          <w:color w:val="auto"/>
          <w:kern w:val="0"/>
          <w:sz w:val="24"/>
          <w:szCs w:val="24"/>
        </w:rPr>
        <w:t>依據農業</w:t>
      </w:r>
      <w:r>
        <w:rPr>
          <w:rFonts w:ascii="Times New Roman" w:hAnsi="Times New Roman"/>
          <w:color w:val="auto"/>
          <w:kern w:val="0"/>
          <w:sz w:val="24"/>
          <w:szCs w:val="24"/>
        </w:rPr>
        <w:t>部</w:t>
      </w:r>
      <w:r w:rsidRPr="00592614">
        <w:rPr>
          <w:rFonts w:ascii="Times New Roman" w:hAnsi="Times New Roman"/>
          <w:color w:val="auto"/>
          <w:kern w:val="0"/>
          <w:sz w:val="24"/>
          <w:szCs w:val="24"/>
        </w:rPr>
        <w:t>農業金融</w:t>
      </w:r>
      <w:r>
        <w:rPr>
          <w:rFonts w:ascii="Times New Roman" w:hAnsi="Times New Roman"/>
          <w:color w:val="auto"/>
          <w:kern w:val="0"/>
          <w:sz w:val="24"/>
          <w:szCs w:val="24"/>
        </w:rPr>
        <w:t>署</w:t>
      </w:r>
      <w:r w:rsidRPr="00592614">
        <w:rPr>
          <w:rFonts w:ascii="Times New Roman" w:hAnsi="Times New Roman"/>
          <w:color w:val="auto"/>
          <w:kern w:val="0"/>
          <w:sz w:val="24"/>
          <w:szCs w:val="24"/>
        </w:rPr>
        <w:t>之統計及新聞稿，全國農漁會信用部的狹義之逾期放款由民國</w:t>
      </w:r>
      <w:r w:rsidRPr="00592614">
        <w:rPr>
          <w:rFonts w:ascii="Times New Roman" w:hAnsi="Times New Roman"/>
          <w:color w:val="auto"/>
          <w:kern w:val="0"/>
          <w:sz w:val="24"/>
          <w:szCs w:val="24"/>
        </w:rPr>
        <w:t>1</w:t>
      </w:r>
      <w:r>
        <w:rPr>
          <w:rFonts w:ascii="Times New Roman" w:hAnsi="Times New Roman"/>
          <w:color w:val="auto"/>
          <w:kern w:val="0"/>
          <w:sz w:val="24"/>
          <w:szCs w:val="24"/>
        </w:rPr>
        <w:t>11</w:t>
      </w:r>
      <w:r w:rsidRPr="00592614">
        <w:rPr>
          <w:rFonts w:ascii="Times New Roman" w:hAnsi="Times New Roman"/>
          <w:color w:val="auto"/>
          <w:kern w:val="0"/>
          <w:sz w:val="24"/>
          <w:szCs w:val="24"/>
        </w:rPr>
        <w:t>年</w:t>
      </w:r>
      <w:r w:rsidRPr="00592614">
        <w:rPr>
          <w:rFonts w:ascii="Times New Roman" w:hAnsi="Times New Roman"/>
          <w:color w:val="auto"/>
          <w:kern w:val="0"/>
          <w:sz w:val="24"/>
          <w:szCs w:val="24"/>
        </w:rPr>
        <w:t>11</w:t>
      </w:r>
      <w:r w:rsidRPr="00592614">
        <w:rPr>
          <w:rFonts w:ascii="Times New Roman" w:hAnsi="Times New Roman"/>
          <w:color w:val="auto"/>
          <w:kern w:val="0"/>
          <w:sz w:val="24"/>
          <w:szCs w:val="24"/>
        </w:rPr>
        <w:t>月的</w:t>
      </w:r>
      <w:r>
        <w:rPr>
          <w:rFonts w:ascii="Times New Roman" w:hAnsi="Times New Roman" w:hint="eastAsia"/>
          <w:color w:val="auto"/>
          <w:kern w:val="0"/>
          <w:sz w:val="24"/>
          <w:szCs w:val="24"/>
        </w:rPr>
        <w:t>38</w:t>
      </w:r>
      <w:r w:rsidRPr="00592614">
        <w:rPr>
          <w:rFonts w:ascii="Times New Roman" w:hAnsi="Times New Roman"/>
          <w:color w:val="auto"/>
          <w:kern w:val="0"/>
          <w:sz w:val="24"/>
          <w:szCs w:val="24"/>
        </w:rPr>
        <w:t>億元</w:t>
      </w:r>
      <w:r w:rsidRPr="00166004">
        <w:rPr>
          <w:rFonts w:ascii="Times New Roman" w:hAnsi="Times New Roman"/>
          <w:kern w:val="0"/>
          <w:sz w:val="24"/>
          <w:szCs w:val="24"/>
        </w:rPr>
        <w:t>降為</w:t>
      </w:r>
      <w:r w:rsidRPr="00166004">
        <w:rPr>
          <w:rFonts w:ascii="Times New Roman" w:hAnsi="Times New Roman"/>
          <w:kern w:val="0"/>
          <w:sz w:val="24"/>
          <w:szCs w:val="24"/>
        </w:rPr>
        <w:t>112</w:t>
      </w:r>
      <w:r w:rsidRPr="00166004">
        <w:rPr>
          <w:rFonts w:ascii="Times New Roman" w:hAnsi="Times New Roman"/>
          <w:kern w:val="0"/>
          <w:sz w:val="24"/>
          <w:szCs w:val="24"/>
        </w:rPr>
        <w:t>年</w:t>
      </w:r>
      <w:r w:rsidRPr="00166004">
        <w:rPr>
          <w:rFonts w:ascii="Times New Roman" w:hAnsi="Times New Roman"/>
          <w:kern w:val="0"/>
          <w:sz w:val="24"/>
          <w:szCs w:val="24"/>
        </w:rPr>
        <w:t>11</w:t>
      </w:r>
      <w:r w:rsidRPr="00166004">
        <w:rPr>
          <w:rFonts w:ascii="Times New Roman" w:hAnsi="Times New Roman"/>
          <w:kern w:val="0"/>
          <w:sz w:val="24"/>
          <w:szCs w:val="24"/>
        </w:rPr>
        <w:t>月的</w:t>
      </w:r>
      <w:r w:rsidRPr="00166004">
        <w:rPr>
          <w:rFonts w:ascii="Times New Roman" w:hAnsi="Times New Roman" w:hint="eastAsia"/>
          <w:kern w:val="0"/>
          <w:sz w:val="24"/>
          <w:szCs w:val="24"/>
        </w:rPr>
        <w:t>3</w:t>
      </w:r>
      <w:r w:rsidRPr="00166004">
        <w:rPr>
          <w:rFonts w:ascii="Times New Roman" w:hAnsi="Times New Roman"/>
          <w:kern w:val="0"/>
          <w:sz w:val="24"/>
          <w:szCs w:val="24"/>
        </w:rPr>
        <w:t>6</w:t>
      </w:r>
      <w:r w:rsidRPr="00592614">
        <w:rPr>
          <w:rFonts w:ascii="Times New Roman" w:hAnsi="Times New Roman"/>
          <w:color w:val="auto"/>
          <w:kern w:val="0"/>
          <w:sz w:val="24"/>
          <w:szCs w:val="24"/>
        </w:rPr>
        <w:t>億元，逾放比率由</w:t>
      </w:r>
      <w:r w:rsidRPr="00166004">
        <w:rPr>
          <w:rFonts w:ascii="Times New Roman" w:hAnsi="Times New Roman"/>
          <w:kern w:val="0"/>
          <w:sz w:val="24"/>
          <w:szCs w:val="24"/>
        </w:rPr>
        <w:t>0.29</w:t>
      </w:r>
      <w:r w:rsidRPr="00166004">
        <w:rPr>
          <w:rFonts w:ascii="Times New Roman" w:hAnsi="Times New Roman"/>
          <w:kern w:val="0"/>
          <w:sz w:val="24"/>
          <w:szCs w:val="24"/>
        </w:rPr>
        <w:t>％降至</w:t>
      </w:r>
      <w:r w:rsidRPr="00166004">
        <w:rPr>
          <w:rFonts w:ascii="Times New Roman" w:hAnsi="Times New Roman" w:hint="eastAsia"/>
          <w:kern w:val="0"/>
          <w:sz w:val="24"/>
          <w:szCs w:val="24"/>
        </w:rPr>
        <w:t>0.</w:t>
      </w:r>
      <w:r w:rsidRPr="00166004">
        <w:rPr>
          <w:rFonts w:ascii="Times New Roman" w:hAnsi="Times New Roman"/>
          <w:kern w:val="0"/>
          <w:sz w:val="24"/>
          <w:szCs w:val="24"/>
        </w:rPr>
        <w:t>26</w:t>
      </w:r>
      <w:r w:rsidRPr="00166004">
        <w:rPr>
          <w:rFonts w:ascii="Times New Roman" w:hAnsi="Times New Roman" w:hint="eastAsia"/>
          <w:kern w:val="0"/>
          <w:sz w:val="24"/>
          <w:szCs w:val="24"/>
        </w:rPr>
        <w:t>％</w:t>
      </w:r>
      <w:r w:rsidRPr="00166004">
        <w:rPr>
          <w:rFonts w:ascii="Times New Roman" w:hAnsi="Times New Roman"/>
          <w:kern w:val="0"/>
          <w:sz w:val="24"/>
          <w:szCs w:val="24"/>
        </w:rPr>
        <w:t>，</w:t>
      </w:r>
      <w:r w:rsidRPr="00494E28">
        <w:rPr>
          <w:rFonts w:ascii="Times New Roman" w:hAnsi="Times New Roman"/>
          <w:color w:val="auto"/>
          <w:kern w:val="0"/>
          <w:sz w:val="24"/>
          <w:szCs w:val="24"/>
        </w:rPr>
        <w:t>備</w:t>
      </w:r>
      <w:r w:rsidRPr="00592614">
        <w:rPr>
          <w:rFonts w:ascii="Times New Roman" w:hAnsi="Times New Roman"/>
          <w:color w:val="auto"/>
          <w:kern w:val="0"/>
          <w:sz w:val="24"/>
          <w:szCs w:val="24"/>
        </w:rPr>
        <w:t>抵</w:t>
      </w:r>
      <w:r w:rsidRPr="00592614">
        <w:rPr>
          <w:rFonts w:ascii="Times New Roman" w:hAnsi="Times New Roman"/>
          <w:color w:val="auto"/>
          <w:sz w:val="24"/>
          <w:szCs w:val="24"/>
        </w:rPr>
        <w:t>呆帳占逾期放款比率由</w:t>
      </w:r>
      <w:r>
        <w:rPr>
          <w:rFonts w:ascii="Times New Roman" w:hAnsi="Times New Roman" w:hint="eastAsia"/>
          <w:color w:val="auto"/>
          <w:sz w:val="24"/>
          <w:szCs w:val="24"/>
        </w:rPr>
        <w:t>1117.41</w:t>
      </w:r>
      <w:r w:rsidRPr="00592614">
        <w:rPr>
          <w:rFonts w:ascii="Times New Roman" w:hAnsi="Times New Roman"/>
          <w:color w:val="auto"/>
          <w:sz w:val="24"/>
          <w:szCs w:val="24"/>
        </w:rPr>
        <w:t>%</w:t>
      </w:r>
      <w:r w:rsidRPr="00166004">
        <w:rPr>
          <w:rFonts w:ascii="Times New Roman" w:hAnsi="Times New Roman"/>
          <w:sz w:val="24"/>
          <w:szCs w:val="24"/>
        </w:rPr>
        <w:t>增至</w:t>
      </w:r>
      <w:r w:rsidRPr="00166004">
        <w:rPr>
          <w:rFonts w:ascii="Times New Roman" w:hAnsi="Times New Roman" w:hint="eastAsia"/>
          <w:sz w:val="24"/>
          <w:szCs w:val="24"/>
        </w:rPr>
        <w:t>1</w:t>
      </w:r>
      <w:r w:rsidRPr="00166004">
        <w:rPr>
          <w:rFonts w:ascii="Times New Roman" w:hAnsi="Times New Roman"/>
          <w:sz w:val="24"/>
          <w:szCs w:val="24"/>
        </w:rPr>
        <w:t>273.67%</w:t>
      </w:r>
      <w:r w:rsidRPr="00592614">
        <w:rPr>
          <w:rFonts w:ascii="Times New Roman" w:hAnsi="Times New Roman"/>
          <w:color w:val="auto"/>
          <w:kern w:val="0"/>
          <w:sz w:val="24"/>
          <w:szCs w:val="24"/>
        </w:rPr>
        <w:t>。</w:t>
      </w:r>
    </w:p>
    <w:p w:rsidR="007F5D6A" w:rsidRPr="00907D86" w:rsidRDefault="007F5D6A" w:rsidP="007F5D6A">
      <w:pPr>
        <w:spacing w:before="40" w:line="340" w:lineRule="exact"/>
        <w:ind w:leftChars="221" w:left="707" w:firstLineChars="200" w:firstLine="480"/>
        <w:jc w:val="both"/>
        <w:rPr>
          <w:rFonts w:ascii="Times New Roman" w:hAnsi="Times New Roman"/>
          <w:color w:val="auto"/>
          <w:sz w:val="24"/>
          <w:szCs w:val="24"/>
        </w:rPr>
      </w:pPr>
      <w:r>
        <w:rPr>
          <w:rFonts w:ascii="Times New Roman" w:hAnsi="Times New Roman"/>
          <w:color w:val="auto"/>
          <w:sz w:val="24"/>
          <w:szCs w:val="24"/>
        </w:rPr>
        <w:t>農漁會信用部除提供存提資金、融資週轉與繳納款項等服務外，公益特性更</w:t>
      </w:r>
      <w:r w:rsidRPr="003E0B0E">
        <w:rPr>
          <w:rFonts w:ascii="Times New Roman" w:hAnsi="Times New Roman" w:hint="eastAsia"/>
          <w:color w:val="auto"/>
          <w:sz w:val="24"/>
          <w:szCs w:val="24"/>
        </w:rPr>
        <w:t>異於</w:t>
      </w:r>
      <w:r>
        <w:rPr>
          <w:rFonts w:ascii="Times New Roman" w:hAnsi="Times New Roman"/>
          <w:color w:val="auto"/>
          <w:sz w:val="24"/>
          <w:szCs w:val="24"/>
        </w:rPr>
        <w:t>一般金融</w:t>
      </w:r>
      <w:r w:rsidRPr="003E0B0E">
        <w:rPr>
          <w:rFonts w:ascii="Times New Roman" w:hAnsi="Times New Roman"/>
          <w:color w:val="auto"/>
          <w:sz w:val="24"/>
          <w:szCs w:val="24"/>
        </w:rPr>
        <w:t>業，以關懷農漁</w:t>
      </w:r>
      <w:r>
        <w:rPr>
          <w:rFonts w:ascii="Times New Roman" w:hAnsi="Times New Roman"/>
          <w:color w:val="auto"/>
          <w:sz w:val="24"/>
          <w:szCs w:val="24"/>
        </w:rPr>
        <w:t>業者及會員生活為出發點，將獲利回饋、提供地區民眾各種工作上與生活上</w:t>
      </w:r>
      <w:r w:rsidRPr="003E0B0E">
        <w:rPr>
          <w:rFonts w:ascii="Times New Roman" w:hAnsi="Times New Roman"/>
          <w:color w:val="auto"/>
          <w:sz w:val="24"/>
          <w:szCs w:val="24"/>
        </w:rPr>
        <w:t>之非金融服務</w:t>
      </w:r>
      <w:r>
        <w:rPr>
          <w:rFonts w:ascii="Times New Roman" w:hAnsi="Times New Roman"/>
          <w:color w:val="auto"/>
          <w:sz w:val="24"/>
          <w:szCs w:val="24"/>
        </w:rPr>
        <w:t>，並協助政府推動各項農業政策</w:t>
      </w:r>
      <w:r w:rsidRPr="003E0B0E">
        <w:rPr>
          <w:rFonts w:ascii="Times New Roman" w:hAnsi="Times New Roman"/>
          <w:color w:val="auto"/>
          <w:sz w:val="24"/>
          <w:szCs w:val="24"/>
        </w:rPr>
        <w:t>。為配合政府現行</w:t>
      </w:r>
      <w:r w:rsidRPr="003E0B0E">
        <w:rPr>
          <w:rFonts w:ascii="Times New Roman" w:hAnsi="Times New Roman" w:hint="eastAsia"/>
          <w:color w:val="auto"/>
          <w:sz w:val="24"/>
          <w:szCs w:val="24"/>
        </w:rPr>
        <w:t>推動臺灣</w:t>
      </w:r>
      <w:r w:rsidRPr="003E0B0E">
        <w:rPr>
          <w:rFonts w:ascii="Times New Roman" w:hAnsi="Times New Roman"/>
          <w:color w:val="auto"/>
          <w:sz w:val="24"/>
          <w:szCs w:val="24"/>
        </w:rPr>
        <w:t>2050</w:t>
      </w:r>
      <w:r w:rsidRPr="003E0B0E">
        <w:rPr>
          <w:rFonts w:ascii="Times New Roman" w:hAnsi="Times New Roman"/>
          <w:color w:val="auto"/>
          <w:sz w:val="24"/>
          <w:szCs w:val="24"/>
        </w:rPr>
        <w:t>淨零排放目標之農業節能減碳、及加強推展之青壯年從營農、農企業輔導、擴大農場經營規模、活化農地、發展綠能產業</w:t>
      </w:r>
      <w:r w:rsidRPr="003E0B0E">
        <w:rPr>
          <w:rFonts w:ascii="Times New Roman" w:hAnsi="Times New Roman"/>
          <w:color w:val="auto"/>
          <w:sz w:val="24"/>
          <w:szCs w:val="24"/>
        </w:rPr>
        <w:t>…</w:t>
      </w:r>
      <w:r w:rsidRPr="003E0B0E">
        <w:rPr>
          <w:rFonts w:ascii="Times New Roman" w:hAnsi="Times New Roman"/>
          <w:color w:val="auto"/>
          <w:sz w:val="24"/>
          <w:szCs w:val="24"/>
        </w:rPr>
        <w:t>等政策，農業部賡續整併增修各項政策性農業專案貸款法規，另為因應氣候變遷天然災害驟增，以</w:t>
      </w:r>
      <w:r w:rsidRPr="003E0B0E">
        <w:rPr>
          <w:rFonts w:ascii="Times New Roman" w:hAnsi="Times New Roman" w:hint="eastAsia"/>
          <w:color w:val="auto"/>
          <w:sz w:val="24"/>
          <w:szCs w:val="24"/>
        </w:rPr>
        <w:t>減輕天然災害造成農業經營損失，協助受災農民早日恢復農業經營</w:t>
      </w:r>
      <w:r w:rsidRPr="003E0B0E">
        <w:rPr>
          <w:rFonts w:ascii="Times New Roman" w:hAnsi="Times New Roman"/>
          <w:color w:val="auto"/>
          <w:sz w:val="24"/>
          <w:szCs w:val="24"/>
        </w:rPr>
        <w:t>，農業部持續推動農業天然災害低利貸款</w:t>
      </w:r>
      <w:r w:rsidRPr="003E0B0E">
        <w:rPr>
          <w:rFonts w:ascii="Times New Roman" w:hAnsi="Times New Roman" w:hint="eastAsia"/>
          <w:color w:val="auto"/>
          <w:sz w:val="24"/>
          <w:szCs w:val="24"/>
        </w:rPr>
        <w:t>，以上</w:t>
      </w:r>
      <w:r w:rsidRPr="003E0B0E">
        <w:rPr>
          <w:rFonts w:ascii="Times New Roman" w:hAnsi="Times New Roman"/>
          <w:color w:val="auto"/>
          <w:sz w:val="24"/>
          <w:szCs w:val="24"/>
        </w:rPr>
        <w:t>均可藉由農漁會信用部協助農漁民順利取得營</w:t>
      </w:r>
      <w:r>
        <w:rPr>
          <w:rFonts w:ascii="Times New Roman" w:hAnsi="Times New Roman"/>
          <w:color w:val="auto"/>
          <w:sz w:val="24"/>
          <w:szCs w:val="24"/>
        </w:rPr>
        <w:t>農資金。</w:t>
      </w:r>
    </w:p>
    <w:p w:rsidR="0002567C" w:rsidRPr="009E6A7B" w:rsidRDefault="0002567C" w:rsidP="002174C7">
      <w:pPr>
        <w:spacing w:before="40" w:line="200" w:lineRule="exact"/>
        <w:ind w:leftChars="221" w:left="707" w:firstLineChars="200" w:firstLine="480"/>
        <w:jc w:val="both"/>
        <w:rPr>
          <w:rFonts w:ascii="Times New Roman" w:hAnsi="Times New Roman" w:cs="Times New Roman"/>
          <w:color w:val="auto"/>
          <w:sz w:val="24"/>
          <w:szCs w:val="24"/>
        </w:rPr>
      </w:pPr>
    </w:p>
    <w:p w:rsidR="004B3859" w:rsidRPr="00940244" w:rsidRDefault="004B3859" w:rsidP="00AF381C">
      <w:pPr>
        <w:pStyle w:val="a6"/>
        <w:ind w:leftChars="218" w:left="1118" w:hangingChars="150" w:hanging="420"/>
        <w:rPr>
          <w:rFonts w:ascii="Times New Roman" w:hAnsi="Times New Roman" w:cs="Times New Roman"/>
          <w:sz w:val="28"/>
          <w:szCs w:val="28"/>
        </w:rPr>
      </w:pPr>
      <w:r w:rsidRPr="00940244">
        <w:rPr>
          <w:rFonts w:ascii="Times New Roman" w:hAnsi="Times New Roman" w:cs="Times New Roman"/>
          <w:sz w:val="28"/>
          <w:szCs w:val="28"/>
        </w:rPr>
        <w:t>2.</w:t>
      </w:r>
      <w:r w:rsidRPr="00940244">
        <w:rPr>
          <w:rFonts w:ascii="Times New Roman" w:hAnsi="Times New Roman" w:cs="Times New Roman"/>
          <w:sz w:val="28"/>
          <w:szCs w:val="28"/>
        </w:rPr>
        <w:t>本地市場未來之供需狀況</w:t>
      </w:r>
    </w:p>
    <w:p w:rsidR="004B3859" w:rsidRPr="00940244" w:rsidRDefault="004B3859" w:rsidP="00AF381C">
      <w:pPr>
        <w:pStyle w:val="a6"/>
        <w:ind w:leftChars="350" w:left="1120" w:firstLineChars="200" w:firstLine="480"/>
        <w:rPr>
          <w:rFonts w:ascii="Times New Roman" w:hAnsi="Times New Roman" w:cs="Times New Roman"/>
          <w:sz w:val="24"/>
          <w:szCs w:val="24"/>
        </w:rPr>
      </w:pPr>
      <w:r w:rsidRPr="00940244">
        <w:rPr>
          <w:rFonts w:ascii="Times New Roman" w:hAnsi="Times New Roman" w:cs="Times New Roman"/>
          <w:sz w:val="24"/>
          <w:szCs w:val="24"/>
        </w:rPr>
        <w:t>本區除本會外，尚有多家金融機構。因本會與其他金融機構市場略有區隔，供需狀況有所不同，競爭力尚稱穩定。</w:t>
      </w:r>
    </w:p>
    <w:p w:rsidR="004B3859" w:rsidRPr="00940244" w:rsidRDefault="004B3859">
      <w:pPr>
        <w:spacing w:line="400" w:lineRule="exact"/>
        <w:ind w:left="1"/>
        <w:rPr>
          <w:rFonts w:ascii="Times New Roman" w:hAnsi="Times New Roman" w:cs="Times New Roman"/>
          <w:sz w:val="28"/>
          <w:szCs w:val="28"/>
        </w:rPr>
        <w:sectPr w:rsidR="004B3859" w:rsidRPr="00940244" w:rsidSect="00D17198">
          <w:footerReference w:type="default" r:id="rId11"/>
          <w:pgSz w:w="11906" w:h="16838"/>
          <w:pgMar w:top="1134" w:right="1134" w:bottom="1134" w:left="1361" w:header="851" w:footer="567" w:gutter="0"/>
          <w:pgNumType w:start="1"/>
          <w:cols w:space="425"/>
          <w:docGrid w:type="lines" w:linePitch="435"/>
        </w:sectPr>
      </w:pPr>
    </w:p>
    <w:p w:rsidR="004B3859" w:rsidRPr="00940244" w:rsidRDefault="004B3859">
      <w:pPr>
        <w:spacing w:line="400" w:lineRule="exact"/>
        <w:ind w:left="1"/>
        <w:rPr>
          <w:rFonts w:ascii="Times New Roman" w:hAnsi="Times New Roman" w:cs="Times New Roman"/>
          <w:sz w:val="28"/>
          <w:szCs w:val="28"/>
        </w:rPr>
      </w:pPr>
      <w:r w:rsidRPr="00940244">
        <w:rPr>
          <w:rFonts w:ascii="Times New Roman" w:hAnsi="Times New Roman" w:cs="Times New Roman"/>
          <w:sz w:val="28"/>
          <w:szCs w:val="28"/>
        </w:rPr>
        <w:lastRenderedPageBreak/>
        <w:t>（二）營業目標</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加強辦理各種政策性農業專案貸款及各項存放款業務。</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強化專業經營管理，提昇整體經營效率。</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有效降低資金運用成本，提高資金配置效率。</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培養專業經理人員，提供員工成長環境。</w:t>
      </w:r>
    </w:p>
    <w:p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加強各項代辦服務，增加手續費收入。</w:t>
      </w:r>
    </w:p>
    <w:bookmarkStart w:id="1" w:name="_MON_1546449974"/>
    <w:bookmarkEnd w:id="1"/>
    <w:p w:rsidR="004B3859" w:rsidRPr="00940244" w:rsidRDefault="007F5D6A" w:rsidP="00AF381C">
      <w:pPr>
        <w:ind w:leftChars="100" w:left="800" w:hangingChars="200" w:hanging="480"/>
        <w:rPr>
          <w:rFonts w:ascii="Times New Roman" w:hAnsi="Times New Roman" w:cs="Times New Roman"/>
          <w:sz w:val="24"/>
          <w:szCs w:val="24"/>
        </w:rPr>
      </w:pPr>
      <w:r w:rsidRPr="00940244">
        <w:rPr>
          <w:rFonts w:ascii="Times New Roman" w:hAnsi="Times New Roman" w:cs="Times New Roman"/>
          <w:sz w:val="24"/>
          <w:szCs w:val="24"/>
        </w:rPr>
        <w:object w:dxaOrig="9814" w:dyaOrig="4052">
          <v:shape id="_x0000_i1026" type="#_x0000_t75" style="width:452.4pt;height:183.6pt" o:ole="">
            <v:imagedata r:id="rId12" o:title=""/>
          </v:shape>
          <o:OLEObject Type="Embed" ProgID="Excel.Sheet.8" ShapeID="_x0000_i1026" DrawAspect="Content" ObjectID="_1767608154" r:id="rId13"/>
        </w:object>
      </w:r>
    </w:p>
    <w:p w:rsidR="004B3859" w:rsidRPr="00940244" w:rsidRDefault="004B3859" w:rsidP="00AF381C">
      <w:pPr>
        <w:ind w:leftChars="100" w:left="800" w:hangingChars="200" w:hanging="480"/>
        <w:rPr>
          <w:rFonts w:ascii="Times New Roman" w:hAnsi="Times New Roman" w:cs="Times New Roman"/>
          <w:sz w:val="24"/>
          <w:szCs w:val="24"/>
        </w:rPr>
      </w:pPr>
    </w:p>
    <w:p w:rsidR="004B3859" w:rsidRPr="00940244" w:rsidRDefault="004B3859">
      <w:pPr>
        <w:spacing w:line="400" w:lineRule="exact"/>
        <w:rPr>
          <w:rFonts w:ascii="Times New Roman" w:hAnsi="Times New Roman" w:cs="Times New Roman"/>
          <w:sz w:val="28"/>
          <w:szCs w:val="28"/>
        </w:rPr>
      </w:pPr>
      <w:r w:rsidRPr="00940244">
        <w:rPr>
          <w:rFonts w:ascii="Times New Roman" w:hAnsi="Times New Roman" w:cs="Times New Roman"/>
          <w:sz w:val="28"/>
          <w:szCs w:val="28"/>
        </w:rPr>
        <w:t>（三）發展遠景</w:t>
      </w:r>
    </w:p>
    <w:p w:rsidR="004B3859" w:rsidRPr="00940244" w:rsidRDefault="004B3859" w:rsidP="00AF381C">
      <w:pPr>
        <w:spacing w:line="340" w:lineRule="exact"/>
        <w:ind w:firstLineChars="400" w:firstLine="96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有利因素</w:t>
      </w:r>
    </w:p>
    <w:p w:rsidR="004B3859" w:rsidRPr="00940244" w:rsidRDefault="004B3859" w:rsidP="00AF381C">
      <w:pPr>
        <w:spacing w:line="340" w:lineRule="exact"/>
        <w:ind w:leftChars="375" w:left="1829" w:hangingChars="262" w:hanging="629"/>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）地方金融，草根性強，人脈廣，選聘任職員團結合作，用心經營，獲得鄉親的高度信賴與肯定。</w:t>
      </w:r>
    </w:p>
    <w:p w:rsidR="004B3859" w:rsidRPr="00940244" w:rsidRDefault="004B3859" w:rsidP="00AF381C">
      <w:pPr>
        <w:spacing w:line="340" w:lineRule="exact"/>
        <w:ind w:leftChars="379" w:left="1813" w:hangingChars="250" w:hanging="6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）未來將藉由全國農業金庫的業務委託及聯貸作業，增加更多的金融商品來服務客戶與會員，提升績效。</w:t>
      </w:r>
    </w:p>
    <w:p w:rsidR="004B3859" w:rsidRPr="00940244" w:rsidRDefault="004B3859" w:rsidP="00AF381C">
      <w:pPr>
        <w:spacing w:line="340" w:lineRule="exact"/>
        <w:ind w:leftChars="300" w:left="96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不利因素</w:t>
      </w:r>
    </w:p>
    <w:p w:rsidR="004B3859" w:rsidRPr="00940244" w:rsidRDefault="004B3859" w:rsidP="00AF381C">
      <w:pPr>
        <w:spacing w:line="340" w:lineRule="exact"/>
        <w:ind w:leftChars="375" w:left="1920" w:hangingChars="300" w:hanging="7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）全市金融機構家數太多，競爭非常激烈，利差太小不易經營。</w:t>
      </w:r>
    </w:p>
    <w:p w:rsidR="004B3859" w:rsidRPr="00940244" w:rsidRDefault="004B3859" w:rsidP="00AF381C">
      <w:pPr>
        <w:spacing w:line="340" w:lineRule="exact"/>
        <w:ind w:leftChars="375" w:left="1920" w:hangingChars="300" w:hanging="7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）在消費金融業務相對薄弱下，致使獲利來源著重利息收入，手續費收入仍然偏低。</w:t>
      </w:r>
    </w:p>
    <w:p w:rsidR="004B3859" w:rsidRPr="00940244" w:rsidRDefault="004B3859" w:rsidP="00AF381C">
      <w:pPr>
        <w:autoSpaceDE w:val="0"/>
        <w:autoSpaceDN w:val="0"/>
        <w:adjustRightInd w:val="0"/>
        <w:spacing w:line="340" w:lineRule="exact"/>
        <w:ind w:firstLineChars="400" w:firstLine="960"/>
        <w:rPr>
          <w:rStyle w:val="newscontent1"/>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發展願景：</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）建立安全、可靠、迅速、方便的社區銀行。</w:t>
      </w:r>
    </w:p>
    <w:p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農會信用部比其他金融機構最大的優勢在於有「在地關係」，如何利用「在地關係」的優勢，發展成為社區性銀行，強化以「安全、可靠、迅速、方便」為訴求，與區域內的其他金融機構作市場區隔，方能發揮競爭力，達到永續經營。</w:t>
      </w:r>
    </w:p>
    <w:p w:rsidR="004B3859" w:rsidRPr="00940244" w:rsidRDefault="004B3859" w:rsidP="00AF381C">
      <w:pPr>
        <w:spacing w:line="220" w:lineRule="exact"/>
        <w:ind w:firstLineChars="500" w:firstLine="1200"/>
        <w:jc w:val="both"/>
        <w:rPr>
          <w:rFonts w:ascii="Times New Roman" w:hAnsi="Times New Roman" w:cs="Times New Roman"/>
          <w:sz w:val="24"/>
          <w:szCs w:val="24"/>
        </w:rPr>
      </w:pP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）發展成為投資理財者的好幫手。</w:t>
      </w:r>
    </w:p>
    <w:p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本會除原有的房屋貸款業務與一般農業貸款業務外，持續加強推動企業戶貸款、消費性貸款、建築性融資與政府優惠房貸等業務，另因應商業活動之需求辦理支存透支與存摺存款融資之循環信用業務，並為幫助標購法院或公正第三者拍賣不動產之得標者籌措尾款，特開辦法拍代墊款業務，以滿足投資理財者的需求，讓本會成為投資理財者的好幫手。</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）塑造優質企業文化，培養優秀員工。</w:t>
      </w:r>
    </w:p>
    <w:p w:rsidR="004B3859" w:rsidRPr="00940244" w:rsidRDefault="004B3859" w:rsidP="00AF381C">
      <w:pPr>
        <w:spacing w:line="340" w:lineRule="exact"/>
        <w:ind w:leftChars="567" w:left="1814"/>
        <w:jc w:val="both"/>
        <w:rPr>
          <w:rFonts w:ascii="Times New Roman" w:hAnsi="Times New Roman" w:cs="Times New Roman"/>
          <w:sz w:val="24"/>
          <w:szCs w:val="24"/>
        </w:rPr>
      </w:pPr>
      <w:r w:rsidRPr="00940244">
        <w:rPr>
          <w:rFonts w:ascii="Times New Roman" w:hAnsi="Times New Roman" w:cs="Times New Roman"/>
          <w:sz w:val="24"/>
          <w:szCs w:val="24"/>
        </w:rPr>
        <w:t>經營者正派經營，對部屬充分授權，建立農會的核心價值，賦予與農共生、融入社區的明確團隊目標，充實員工具備專業的知識技能，培養出「夠團結、夠積極、有禮貌、服務好」的一流優秀員工。</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4</w:t>
      </w:r>
      <w:r w:rsidRPr="00940244">
        <w:rPr>
          <w:rFonts w:ascii="Times New Roman" w:hAnsi="Times New Roman" w:cs="Times New Roman"/>
          <w:sz w:val="24"/>
          <w:szCs w:val="24"/>
        </w:rPr>
        <w:t>）面對競爭，勇者不懼。</w:t>
      </w:r>
    </w:p>
    <w:p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在風險控制下，讓利率貼近市場行情，對擔保品覈實估價，強化團隊認同，展現領導風格，擴大責任授權，提升業務成長，營造組織氣氛，增進人際溝通。以團結合作的團隊，戰勝實力堅強的競爭者。</w:t>
      </w:r>
    </w:p>
    <w:p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5</w:t>
      </w:r>
      <w:r w:rsidRPr="00940244">
        <w:rPr>
          <w:rFonts w:ascii="Times New Roman" w:hAnsi="Times New Roman" w:cs="Times New Roman"/>
          <w:sz w:val="24"/>
          <w:szCs w:val="24"/>
        </w:rPr>
        <w:t>）累積備抵呆帳，增加農會淨值，厚植競爭能力。</w:t>
      </w:r>
    </w:p>
    <w:p w:rsidR="004B3859" w:rsidRPr="00940244" w:rsidRDefault="004B3859" w:rsidP="00AF381C">
      <w:pPr>
        <w:spacing w:line="240" w:lineRule="exact"/>
        <w:ind w:leftChars="58" w:left="666" w:hangingChars="150" w:hanging="480"/>
        <w:rPr>
          <w:rFonts w:ascii="Times New Roman" w:hAnsi="Times New Roman" w:cs="Times New Roman"/>
        </w:rPr>
      </w:pPr>
    </w:p>
    <w:p w:rsidR="004B3859" w:rsidRPr="00940244" w:rsidRDefault="004B3859">
      <w:pPr>
        <w:rPr>
          <w:rFonts w:ascii="Times New Roman" w:hAnsi="Times New Roman" w:cs="Times New Roman"/>
          <w:sz w:val="28"/>
          <w:szCs w:val="28"/>
        </w:rPr>
      </w:pPr>
      <w:r w:rsidRPr="00940244">
        <w:rPr>
          <w:rFonts w:ascii="Times New Roman" w:hAnsi="Times New Roman" w:cs="Times New Roman"/>
        </w:rPr>
        <w:lastRenderedPageBreak/>
        <w:t xml:space="preserve"> </w:t>
      </w:r>
      <w:r w:rsidRPr="00940244">
        <w:rPr>
          <w:rFonts w:ascii="Times New Roman" w:hAnsi="Times New Roman" w:cs="Times New Roman"/>
          <w:sz w:val="28"/>
          <w:szCs w:val="28"/>
        </w:rPr>
        <w:t>（四）業務概況</w:t>
      </w:r>
      <w:r w:rsidRPr="00940244">
        <w:rPr>
          <w:rFonts w:ascii="Times New Roman" w:hAnsi="Times New Roman" w:cs="Times New Roman"/>
        </w:rPr>
        <w:t xml:space="preserve"> </w:t>
      </w:r>
    </w:p>
    <w:p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主要商品（服務）之銷售（提供）地區：</w:t>
      </w:r>
    </w:p>
    <w:p w:rsidR="004B3859" w:rsidRPr="00940244" w:rsidRDefault="004B3859" w:rsidP="00AF381C">
      <w:pPr>
        <w:ind w:leftChars="447" w:left="1430" w:firstLineChars="200" w:firstLine="480"/>
        <w:rPr>
          <w:rFonts w:ascii="Times New Roman" w:hAnsi="Times New Roman" w:cs="Times New Roman"/>
          <w:sz w:val="24"/>
          <w:szCs w:val="24"/>
        </w:rPr>
      </w:pPr>
      <w:r w:rsidRPr="00940244">
        <w:rPr>
          <w:rFonts w:ascii="Times New Roman" w:hAnsi="Times New Roman" w:cs="Times New Roman"/>
          <w:sz w:val="24"/>
          <w:szCs w:val="24"/>
        </w:rPr>
        <w:t>本會除信用部外，並設有</w:t>
      </w:r>
      <w:r w:rsidR="00C510D3">
        <w:rPr>
          <w:rFonts w:ascii="Times New Roman" w:hAnsi="Times New Roman" w:cs="Times New Roman" w:hint="eastAsia"/>
          <w:color w:val="auto"/>
          <w:sz w:val="24"/>
          <w:szCs w:val="24"/>
        </w:rPr>
        <w:t>4</w:t>
      </w:r>
      <w:r w:rsidRPr="00940244">
        <w:rPr>
          <w:rFonts w:ascii="Times New Roman" w:hAnsi="Times New Roman" w:cs="Times New Roman"/>
          <w:color w:val="auto"/>
          <w:sz w:val="24"/>
          <w:szCs w:val="24"/>
        </w:rPr>
        <w:t>處</w:t>
      </w:r>
      <w:r w:rsidRPr="00940244">
        <w:rPr>
          <w:rFonts w:ascii="Times New Roman" w:hAnsi="Times New Roman" w:cs="Times New Roman"/>
          <w:sz w:val="24"/>
          <w:szCs w:val="24"/>
        </w:rPr>
        <w:t>分部，亦設置</w:t>
      </w:r>
      <w:r w:rsidRPr="00940244">
        <w:rPr>
          <w:rFonts w:ascii="Times New Roman" w:hAnsi="Times New Roman" w:cs="Times New Roman"/>
          <w:color w:val="auto"/>
          <w:sz w:val="24"/>
          <w:szCs w:val="24"/>
        </w:rPr>
        <w:t>6</w:t>
      </w:r>
      <w:r w:rsidRPr="00940244">
        <w:rPr>
          <w:rFonts w:ascii="Times New Roman" w:hAnsi="Times New Roman" w:cs="Times New Roman"/>
          <w:color w:val="auto"/>
          <w:sz w:val="24"/>
          <w:szCs w:val="24"/>
        </w:rPr>
        <w:t>台</w:t>
      </w:r>
      <w:r w:rsidRPr="00940244">
        <w:rPr>
          <w:rFonts w:ascii="Times New Roman" w:hAnsi="Times New Roman" w:cs="Times New Roman"/>
          <w:sz w:val="24"/>
          <w:szCs w:val="24"/>
        </w:rPr>
        <w:t>自動櫃員機及</w:t>
      </w:r>
      <w:r w:rsidR="00C47379" w:rsidRPr="00940244">
        <w:rPr>
          <w:rFonts w:ascii="Times New Roman" w:hAnsi="Times New Roman" w:cs="Times New Roman"/>
          <w:sz w:val="24"/>
          <w:szCs w:val="24"/>
        </w:rPr>
        <w:t>6</w:t>
      </w:r>
      <w:r w:rsidRPr="00940244">
        <w:rPr>
          <w:rFonts w:ascii="Times New Roman" w:hAnsi="Times New Roman" w:cs="Times New Roman"/>
          <w:sz w:val="24"/>
          <w:szCs w:val="24"/>
        </w:rPr>
        <w:t>台補摺機，除臨櫃服務外，另提供電話語音轉帳等多項完善的服務。主要商品（服務）之銷售（提供）地區以本區居民（會員）為主，且努力開發非會員業務之發展。</w:t>
      </w:r>
    </w:p>
    <w:p w:rsidR="004B3859" w:rsidRPr="00940244" w:rsidRDefault="004B3859" w:rsidP="008425F1">
      <w:pPr>
        <w:spacing w:line="80" w:lineRule="exact"/>
        <w:ind w:left="1077"/>
        <w:rPr>
          <w:rFonts w:ascii="Times New Roman" w:hAnsi="Times New Roman" w:cs="Times New Roman"/>
          <w:sz w:val="24"/>
          <w:szCs w:val="24"/>
        </w:rPr>
      </w:pPr>
    </w:p>
    <w:p w:rsidR="004B3859" w:rsidRPr="00940244" w:rsidRDefault="004B3859" w:rsidP="00AF381C">
      <w:pPr>
        <w:ind w:firstLineChars="332" w:firstLine="797"/>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最近二年度存款業務增減比較（</w:t>
      </w:r>
      <w:r w:rsidRPr="00940244">
        <w:rPr>
          <w:rFonts w:ascii="Times New Roman" w:hAnsi="Times New Roman" w:cs="Times New Roman"/>
          <w:b/>
          <w:bCs/>
          <w:sz w:val="24"/>
          <w:szCs w:val="24"/>
        </w:rPr>
        <w:t>平均餘額</w:t>
      </w:r>
      <w:r w:rsidRPr="00940244">
        <w:rPr>
          <w:rFonts w:ascii="Times New Roman" w:hAnsi="Times New Roman" w:cs="Times New Roman"/>
          <w:sz w:val="24"/>
          <w:szCs w:val="24"/>
        </w:rPr>
        <w:t>）</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2" w:name="_MON_1640623686"/>
    <w:bookmarkEnd w:id="2"/>
    <w:bookmarkStart w:id="3" w:name="_MON_1735494037"/>
    <w:bookmarkEnd w:id="3"/>
    <w:p w:rsidR="004B3859" w:rsidRPr="00940244" w:rsidRDefault="007D57F6" w:rsidP="00AF381C">
      <w:pPr>
        <w:ind w:leftChars="300" w:left="960"/>
        <w:rPr>
          <w:rFonts w:ascii="Times New Roman" w:hAnsi="Times New Roman" w:cs="Times New Roman"/>
          <w:sz w:val="24"/>
          <w:szCs w:val="24"/>
        </w:rPr>
      </w:pPr>
      <w:r>
        <w:object w:dxaOrig="7896" w:dyaOrig="6300">
          <v:shape id="_x0000_i1063" type="#_x0000_t75" style="width:373.2pt;height:337.8pt" o:ole="">
            <v:imagedata r:id="rId14" o:title=""/>
          </v:shape>
          <o:OLEObject Type="Embed" ProgID="Excel.Sheet.8" ShapeID="_x0000_i1063" DrawAspect="Content" ObjectID="_1767608155" r:id="rId15"/>
        </w:object>
      </w:r>
      <w:r w:rsidR="004B3859" w:rsidRPr="00940244">
        <w:rPr>
          <w:rFonts w:ascii="Times New Roman" w:hAnsi="Times New Roman" w:cs="Times New Roman"/>
          <w:sz w:val="24"/>
          <w:szCs w:val="24"/>
        </w:rPr>
        <w:br w:type="textWrapping" w:clear="all"/>
      </w:r>
    </w:p>
    <w:p w:rsidR="004B3859" w:rsidRPr="00940244" w:rsidRDefault="004B3859" w:rsidP="00AF381C">
      <w:pPr>
        <w:ind w:firstLineChars="344" w:firstLine="826"/>
        <w:rPr>
          <w:rFonts w:ascii="Times New Roman" w:hAnsi="Times New Roman" w:cs="Times New Roman"/>
          <w:sz w:val="24"/>
          <w:szCs w:val="24"/>
        </w:rPr>
        <w:sectPr w:rsidR="004B3859" w:rsidRPr="00940244" w:rsidSect="00D17198">
          <w:pgSz w:w="11906" w:h="16838"/>
          <w:pgMar w:top="1134" w:right="1134" w:bottom="1134" w:left="1361" w:header="851" w:footer="567" w:gutter="0"/>
          <w:cols w:space="425"/>
          <w:docGrid w:type="lines" w:linePitch="435"/>
        </w:sectPr>
      </w:pPr>
    </w:p>
    <w:p w:rsidR="004B3859" w:rsidRPr="00940244" w:rsidRDefault="004B3859" w:rsidP="00AF381C">
      <w:pPr>
        <w:ind w:firstLineChars="344" w:firstLine="826"/>
        <w:rPr>
          <w:rFonts w:ascii="Times New Roman" w:hAnsi="Times New Roman" w:cs="Times New Roman"/>
          <w:sz w:val="24"/>
          <w:szCs w:val="24"/>
        </w:rPr>
      </w:pP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最近二年度授信業務增減比較（</w:t>
      </w:r>
      <w:r w:rsidRPr="00940244">
        <w:rPr>
          <w:rFonts w:ascii="Times New Roman" w:hAnsi="Times New Roman" w:cs="Times New Roman"/>
          <w:b/>
          <w:bCs/>
          <w:sz w:val="24"/>
          <w:szCs w:val="24"/>
        </w:rPr>
        <w:t>平均餘額</w:t>
      </w:r>
      <w:r w:rsidRPr="00940244">
        <w:rPr>
          <w:rFonts w:ascii="Times New Roman" w:hAnsi="Times New Roman" w:cs="Times New Roman"/>
          <w:sz w:val="24"/>
          <w:szCs w:val="24"/>
        </w:rPr>
        <w:t>）</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4" w:name="_GoBack"/>
    <w:bookmarkEnd w:id="4"/>
    <w:bookmarkStart w:id="5" w:name="_MON_1640623747"/>
    <w:bookmarkEnd w:id="5"/>
    <w:p w:rsidR="004B3859" w:rsidRPr="00940244" w:rsidRDefault="007D57F6" w:rsidP="00AF381C">
      <w:pPr>
        <w:ind w:firstLineChars="466" w:firstLine="1118"/>
        <w:rPr>
          <w:rFonts w:ascii="Times New Roman" w:hAnsi="Times New Roman" w:cs="Times New Roman"/>
          <w:sz w:val="24"/>
          <w:szCs w:val="24"/>
        </w:rPr>
      </w:pPr>
      <w:r w:rsidRPr="00940244">
        <w:rPr>
          <w:rFonts w:ascii="Times New Roman" w:hAnsi="Times New Roman" w:cs="Times New Roman"/>
          <w:sz w:val="24"/>
          <w:szCs w:val="24"/>
        </w:rPr>
        <w:object w:dxaOrig="7116" w:dyaOrig="3372">
          <v:shape id="_x0000_i1066" type="#_x0000_t75" style="width:361.8pt;height:183.6pt" o:ole="">
            <v:imagedata r:id="rId16" o:title=""/>
          </v:shape>
          <o:OLEObject Type="Embed" ProgID="Excel.Sheet.8" ShapeID="_x0000_i1066" DrawAspect="Content" ObjectID="_1767608156" r:id="rId17"/>
        </w:object>
      </w:r>
    </w:p>
    <w:p w:rsidR="004B3859" w:rsidRPr="00940244" w:rsidRDefault="004B3859" w:rsidP="00C116A4">
      <w:pPr>
        <w:rPr>
          <w:rFonts w:ascii="Times New Roman" w:hAnsi="Times New Roman" w:cs="Times New Roman"/>
          <w:sz w:val="24"/>
          <w:szCs w:val="24"/>
        </w:rPr>
      </w:pPr>
    </w:p>
    <w:p w:rsidR="004B3859" w:rsidRPr="00940244" w:rsidRDefault="004B3859" w:rsidP="00AF381C">
      <w:pPr>
        <w:ind w:firstLineChars="344" w:firstLine="826"/>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最近二年度買賣人民幣現鈔金額：</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6" w:name="_MON_1734614242"/>
    <w:bookmarkEnd w:id="6"/>
    <w:p w:rsidR="004B3859" w:rsidRPr="00940244" w:rsidRDefault="005D5BB3" w:rsidP="00AF381C">
      <w:pPr>
        <w:ind w:firstLineChars="472" w:firstLine="1133"/>
        <w:rPr>
          <w:rFonts w:ascii="Times New Roman" w:hAnsi="Times New Roman" w:cs="Times New Roman"/>
          <w:sz w:val="24"/>
          <w:szCs w:val="24"/>
        </w:rPr>
      </w:pPr>
      <w:r w:rsidRPr="00940244">
        <w:rPr>
          <w:rFonts w:ascii="Times New Roman" w:hAnsi="Times New Roman" w:cs="Times New Roman"/>
          <w:sz w:val="24"/>
          <w:szCs w:val="24"/>
        </w:rPr>
        <w:object w:dxaOrig="6462" w:dyaOrig="1601">
          <v:shape id="_x0000_i1029" type="#_x0000_t75" style="width:353.4pt;height:86.4pt" o:ole="">
            <v:imagedata r:id="rId18" o:title=""/>
          </v:shape>
          <o:OLEObject Type="Embed" ProgID="Excel.Sheet.8" ShapeID="_x0000_i1029" DrawAspect="Content" ObjectID="_1767608157" r:id="rId19"/>
        </w:object>
      </w:r>
    </w:p>
    <w:p w:rsidR="004B3859" w:rsidRPr="00940244" w:rsidRDefault="004B3859" w:rsidP="00AF381C">
      <w:pPr>
        <w:ind w:firstLineChars="466" w:firstLine="1118"/>
        <w:rPr>
          <w:rFonts w:ascii="Times New Roman" w:hAnsi="Times New Roman" w:cs="Times New Roman"/>
          <w:sz w:val="24"/>
          <w:szCs w:val="24"/>
        </w:rPr>
      </w:pPr>
    </w:p>
    <w:p w:rsidR="004B3859" w:rsidRPr="00940244" w:rsidRDefault="004B3859" w:rsidP="00AF381C">
      <w:pPr>
        <w:ind w:firstLineChars="466" w:firstLine="1118"/>
        <w:rPr>
          <w:rFonts w:ascii="Times New Roman" w:hAnsi="Times New Roman" w:cs="Times New Roman"/>
          <w:sz w:val="24"/>
          <w:szCs w:val="24"/>
        </w:rPr>
      </w:pPr>
    </w:p>
    <w:p w:rsidR="004B3859" w:rsidRPr="00940244" w:rsidRDefault="004B3859" w:rsidP="00AF381C">
      <w:pPr>
        <w:spacing w:line="400" w:lineRule="exact"/>
        <w:ind w:left="960" w:hangingChars="300" w:hanging="960"/>
        <w:rPr>
          <w:rFonts w:ascii="Times New Roman" w:hAnsi="Times New Roman" w:cs="Times New Roman"/>
        </w:rPr>
      </w:pPr>
      <w:r w:rsidRPr="00940244">
        <w:rPr>
          <w:rFonts w:ascii="Times New Roman" w:hAnsi="Times New Roman" w:cs="Times New Roman"/>
        </w:rPr>
        <w:t>三、從業員工（信用部）</w:t>
      </w:r>
    </w:p>
    <w:p w:rsidR="004B3859" w:rsidRPr="00940244" w:rsidRDefault="004B3859" w:rsidP="00AF381C">
      <w:pPr>
        <w:spacing w:line="400" w:lineRule="exact"/>
        <w:ind w:left="960" w:hangingChars="300" w:hanging="960"/>
        <w:rPr>
          <w:rFonts w:ascii="Times New Roman" w:hAnsi="Times New Roman" w:cs="Times New Roman"/>
        </w:rPr>
      </w:pPr>
    </w:p>
    <w:p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最近二年度從業員工人數、平均服務年資、平均年齡及學歷分布比率</w:t>
      </w:r>
    </w:p>
    <w:tbl>
      <w:tblPr>
        <w:tblW w:w="87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053"/>
        <w:gridCol w:w="1080"/>
        <w:gridCol w:w="1080"/>
        <w:gridCol w:w="486"/>
        <w:gridCol w:w="486"/>
        <w:gridCol w:w="486"/>
        <w:gridCol w:w="486"/>
        <w:gridCol w:w="486"/>
        <w:gridCol w:w="486"/>
        <w:gridCol w:w="486"/>
        <w:gridCol w:w="486"/>
        <w:gridCol w:w="486"/>
        <w:gridCol w:w="486"/>
      </w:tblGrid>
      <w:tr w:rsidR="004B3859" w:rsidRPr="00940244">
        <w:trPr>
          <w:cantSplit/>
          <w:trHeight w:val="567"/>
        </w:trPr>
        <w:tc>
          <w:tcPr>
            <w:tcW w:w="720" w:type="dxa"/>
            <w:vMerge w:val="restart"/>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年度</w:t>
            </w:r>
          </w:p>
        </w:tc>
        <w:tc>
          <w:tcPr>
            <w:tcW w:w="1053" w:type="dxa"/>
            <w:vMerge w:val="restart"/>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員工人數</w:t>
            </w:r>
          </w:p>
        </w:tc>
        <w:tc>
          <w:tcPr>
            <w:tcW w:w="1080" w:type="dxa"/>
            <w:vMerge w:val="restart"/>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平均年資</w:t>
            </w:r>
          </w:p>
        </w:tc>
        <w:tc>
          <w:tcPr>
            <w:tcW w:w="1080" w:type="dxa"/>
            <w:vMerge w:val="restart"/>
            <w:tcBorders>
              <w:right w:val="double" w:sz="4" w:space="0" w:color="auto"/>
            </w:tcBorders>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平均年齡</w:t>
            </w:r>
          </w:p>
        </w:tc>
        <w:tc>
          <w:tcPr>
            <w:tcW w:w="4860" w:type="dxa"/>
            <w:gridSpan w:val="10"/>
            <w:tcBorders>
              <w:left w:val="double" w:sz="4" w:space="0" w:color="auto"/>
            </w:tcBorders>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學</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歷</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分</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布</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比</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率</w:t>
            </w:r>
          </w:p>
        </w:tc>
      </w:tr>
      <w:tr w:rsidR="004B3859" w:rsidRPr="00940244">
        <w:trPr>
          <w:cantSplit/>
          <w:trHeight w:val="567"/>
        </w:trPr>
        <w:tc>
          <w:tcPr>
            <w:tcW w:w="720" w:type="dxa"/>
            <w:vMerge/>
            <w:vAlign w:val="center"/>
          </w:tcPr>
          <w:p w:rsidR="004B3859" w:rsidRPr="00940244" w:rsidRDefault="004B3859">
            <w:pPr>
              <w:jc w:val="center"/>
              <w:rPr>
                <w:rFonts w:ascii="Times New Roman" w:hAnsi="Times New Roman" w:cs="Times New Roman"/>
                <w:sz w:val="24"/>
                <w:szCs w:val="24"/>
              </w:rPr>
            </w:pPr>
          </w:p>
        </w:tc>
        <w:tc>
          <w:tcPr>
            <w:tcW w:w="1053" w:type="dxa"/>
            <w:vMerge/>
            <w:vAlign w:val="center"/>
          </w:tcPr>
          <w:p w:rsidR="004B3859" w:rsidRPr="00940244" w:rsidRDefault="004B3859">
            <w:pPr>
              <w:jc w:val="center"/>
              <w:rPr>
                <w:rFonts w:ascii="Times New Roman" w:hAnsi="Times New Roman" w:cs="Times New Roman"/>
                <w:sz w:val="24"/>
                <w:szCs w:val="24"/>
              </w:rPr>
            </w:pPr>
          </w:p>
        </w:tc>
        <w:tc>
          <w:tcPr>
            <w:tcW w:w="1080" w:type="dxa"/>
            <w:vMerge/>
            <w:vAlign w:val="center"/>
          </w:tcPr>
          <w:p w:rsidR="004B3859" w:rsidRPr="00940244"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940244" w:rsidRDefault="004B3859">
            <w:pPr>
              <w:jc w:val="center"/>
              <w:rPr>
                <w:rFonts w:ascii="Times New Roman" w:hAnsi="Times New Roman" w:cs="Times New Roman"/>
                <w:sz w:val="24"/>
                <w:szCs w:val="24"/>
              </w:rPr>
            </w:pPr>
          </w:p>
        </w:tc>
        <w:tc>
          <w:tcPr>
            <w:tcW w:w="972" w:type="dxa"/>
            <w:gridSpan w:val="2"/>
            <w:tcBorders>
              <w:left w:val="double" w:sz="4" w:space="0" w:color="auto"/>
            </w:tcBorders>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碩士以上</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大學</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專科</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高中</w:t>
            </w:r>
          </w:p>
        </w:tc>
        <w:tc>
          <w:tcPr>
            <w:tcW w:w="972" w:type="dxa"/>
            <w:gridSpan w:val="2"/>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國初中以下</w:t>
            </w:r>
          </w:p>
        </w:tc>
      </w:tr>
      <w:tr w:rsidR="004B3859" w:rsidRPr="00940244">
        <w:trPr>
          <w:cantSplit/>
          <w:trHeight w:val="567"/>
        </w:trPr>
        <w:tc>
          <w:tcPr>
            <w:tcW w:w="720" w:type="dxa"/>
            <w:vMerge/>
            <w:vAlign w:val="center"/>
          </w:tcPr>
          <w:p w:rsidR="004B3859" w:rsidRPr="00940244" w:rsidRDefault="004B3859">
            <w:pPr>
              <w:jc w:val="center"/>
              <w:rPr>
                <w:rFonts w:ascii="Times New Roman" w:hAnsi="Times New Roman" w:cs="Times New Roman"/>
                <w:sz w:val="24"/>
                <w:szCs w:val="24"/>
              </w:rPr>
            </w:pPr>
          </w:p>
        </w:tc>
        <w:tc>
          <w:tcPr>
            <w:tcW w:w="1053" w:type="dxa"/>
            <w:vMerge/>
            <w:vAlign w:val="center"/>
          </w:tcPr>
          <w:p w:rsidR="004B3859" w:rsidRPr="00940244" w:rsidRDefault="004B3859">
            <w:pPr>
              <w:jc w:val="center"/>
              <w:rPr>
                <w:rFonts w:ascii="Times New Roman" w:hAnsi="Times New Roman" w:cs="Times New Roman"/>
                <w:sz w:val="24"/>
                <w:szCs w:val="24"/>
              </w:rPr>
            </w:pPr>
          </w:p>
        </w:tc>
        <w:tc>
          <w:tcPr>
            <w:tcW w:w="1080" w:type="dxa"/>
            <w:vMerge/>
            <w:vAlign w:val="center"/>
          </w:tcPr>
          <w:p w:rsidR="004B3859" w:rsidRPr="00940244"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940244" w:rsidRDefault="004B3859">
            <w:pPr>
              <w:jc w:val="center"/>
              <w:rPr>
                <w:rFonts w:ascii="Times New Roman" w:hAnsi="Times New Roman" w:cs="Times New Roman"/>
                <w:sz w:val="24"/>
                <w:szCs w:val="24"/>
              </w:rPr>
            </w:pPr>
          </w:p>
        </w:tc>
        <w:tc>
          <w:tcPr>
            <w:tcW w:w="486" w:type="dxa"/>
            <w:tcBorders>
              <w:left w:val="double" w:sz="4" w:space="0" w:color="auto"/>
            </w:tcBorders>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r>
      <w:tr w:rsidR="004B3859" w:rsidRPr="00940244">
        <w:trPr>
          <w:trHeight w:val="567"/>
        </w:trPr>
        <w:tc>
          <w:tcPr>
            <w:tcW w:w="720" w:type="dxa"/>
            <w:vAlign w:val="center"/>
          </w:tcPr>
          <w:p w:rsidR="004B3859" w:rsidRPr="00940244" w:rsidRDefault="00D85FC3" w:rsidP="008C0B4C">
            <w:pPr>
              <w:jc w:val="center"/>
              <w:rPr>
                <w:rFonts w:ascii="Times New Roman" w:hAnsi="Times New Roman" w:cs="Times New Roman"/>
                <w:sz w:val="24"/>
                <w:szCs w:val="24"/>
              </w:rPr>
            </w:pPr>
            <w:r>
              <w:rPr>
                <w:rFonts w:ascii="Times New Roman" w:hAnsi="Times New Roman" w:cs="Times New Roman"/>
                <w:sz w:val="24"/>
                <w:szCs w:val="24"/>
              </w:rPr>
              <w:t>1</w:t>
            </w:r>
            <w:r w:rsidR="008B45D6">
              <w:rPr>
                <w:rFonts w:ascii="Times New Roman" w:hAnsi="Times New Roman" w:cs="Times New Roman" w:hint="eastAsia"/>
                <w:sz w:val="24"/>
                <w:szCs w:val="24"/>
              </w:rPr>
              <w:t>12</w:t>
            </w:r>
          </w:p>
        </w:tc>
        <w:tc>
          <w:tcPr>
            <w:tcW w:w="1053" w:type="dxa"/>
            <w:vAlign w:val="center"/>
          </w:tcPr>
          <w:p w:rsidR="004B3859" w:rsidRPr="00940244" w:rsidRDefault="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28</w:t>
            </w:r>
          </w:p>
        </w:tc>
        <w:tc>
          <w:tcPr>
            <w:tcW w:w="1080" w:type="dxa"/>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20.96</w:t>
            </w:r>
          </w:p>
        </w:tc>
        <w:tc>
          <w:tcPr>
            <w:tcW w:w="1080" w:type="dxa"/>
            <w:tcBorders>
              <w:right w:val="double" w:sz="4" w:space="0" w:color="auto"/>
            </w:tcBorders>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48</w:t>
            </w:r>
          </w:p>
        </w:tc>
        <w:tc>
          <w:tcPr>
            <w:tcW w:w="486" w:type="dxa"/>
            <w:tcBorders>
              <w:left w:val="double" w:sz="4" w:space="0" w:color="auto"/>
            </w:tcBorders>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w:t>
            </w:r>
          </w:p>
        </w:tc>
        <w:tc>
          <w:tcPr>
            <w:tcW w:w="486" w:type="dxa"/>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w:t>
            </w:r>
          </w:p>
        </w:tc>
        <w:tc>
          <w:tcPr>
            <w:tcW w:w="486" w:type="dxa"/>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29</w:t>
            </w:r>
          </w:p>
        </w:tc>
        <w:tc>
          <w:tcPr>
            <w:tcW w:w="486" w:type="dxa"/>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29</w:t>
            </w:r>
          </w:p>
        </w:tc>
        <w:tc>
          <w:tcPr>
            <w:tcW w:w="486" w:type="dxa"/>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11</w:t>
            </w:r>
          </w:p>
        </w:tc>
        <w:tc>
          <w:tcPr>
            <w:tcW w:w="486" w:type="dxa"/>
            <w:vAlign w:val="center"/>
          </w:tcPr>
          <w:p w:rsidR="004B3859" w:rsidRPr="00940244" w:rsidRDefault="0071175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39</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c>
          <w:tcPr>
            <w:tcW w:w="486" w:type="dxa"/>
            <w:vAlign w:val="center"/>
          </w:tcPr>
          <w:p w:rsidR="004B3859" w:rsidRPr="00940244" w:rsidRDefault="000B430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r>
      <w:tr w:rsidR="008B45D6" w:rsidRPr="00940244">
        <w:trPr>
          <w:trHeight w:val="567"/>
        </w:trPr>
        <w:tc>
          <w:tcPr>
            <w:tcW w:w="720" w:type="dxa"/>
            <w:vAlign w:val="center"/>
          </w:tcPr>
          <w:p w:rsidR="008B45D6" w:rsidRPr="00940244" w:rsidRDefault="008B45D6" w:rsidP="008B45D6">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11</w:t>
            </w:r>
          </w:p>
        </w:tc>
        <w:tc>
          <w:tcPr>
            <w:tcW w:w="1053"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31</w:t>
            </w:r>
          </w:p>
        </w:tc>
        <w:tc>
          <w:tcPr>
            <w:tcW w:w="1080"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22.87</w:t>
            </w:r>
          </w:p>
        </w:tc>
        <w:tc>
          <w:tcPr>
            <w:tcW w:w="1080" w:type="dxa"/>
            <w:tcBorders>
              <w:right w:val="double" w:sz="4" w:space="0" w:color="auto"/>
            </w:tcBorders>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52</w:t>
            </w:r>
          </w:p>
        </w:tc>
        <w:tc>
          <w:tcPr>
            <w:tcW w:w="486" w:type="dxa"/>
            <w:tcBorders>
              <w:left w:val="double" w:sz="4" w:space="0" w:color="auto"/>
            </w:tcBorders>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w:t>
            </w:r>
          </w:p>
        </w:tc>
        <w:tc>
          <w:tcPr>
            <w:tcW w:w="486"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w:t>
            </w:r>
          </w:p>
        </w:tc>
        <w:tc>
          <w:tcPr>
            <w:tcW w:w="486"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10</w:t>
            </w:r>
          </w:p>
        </w:tc>
        <w:tc>
          <w:tcPr>
            <w:tcW w:w="486"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32</w:t>
            </w:r>
          </w:p>
        </w:tc>
        <w:tc>
          <w:tcPr>
            <w:tcW w:w="486"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26</w:t>
            </w:r>
          </w:p>
        </w:tc>
        <w:tc>
          <w:tcPr>
            <w:tcW w:w="486"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12</w:t>
            </w:r>
          </w:p>
        </w:tc>
        <w:tc>
          <w:tcPr>
            <w:tcW w:w="486"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39</w:t>
            </w:r>
          </w:p>
        </w:tc>
        <w:tc>
          <w:tcPr>
            <w:tcW w:w="486"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c>
          <w:tcPr>
            <w:tcW w:w="486" w:type="dxa"/>
            <w:vAlign w:val="center"/>
          </w:tcPr>
          <w:p w:rsidR="008B45D6" w:rsidRPr="00940244" w:rsidRDefault="008B45D6" w:rsidP="008B45D6">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r>
    </w:tbl>
    <w:p w:rsidR="004B3859" w:rsidRPr="00940244" w:rsidRDefault="004B3859" w:rsidP="00AF381C">
      <w:pPr>
        <w:spacing w:line="400" w:lineRule="exact"/>
        <w:ind w:left="840" w:hangingChars="300" w:hanging="840"/>
        <w:rPr>
          <w:rFonts w:ascii="Times New Roman" w:hAnsi="Times New Roman" w:cs="Times New Roman"/>
          <w:sz w:val="28"/>
          <w:szCs w:val="28"/>
        </w:rPr>
      </w:pPr>
    </w:p>
    <w:p w:rsidR="004B3859" w:rsidRPr="00940244" w:rsidRDefault="004B3859" w:rsidP="00AF381C">
      <w:pPr>
        <w:spacing w:line="400" w:lineRule="exact"/>
        <w:ind w:left="840" w:hangingChars="300" w:hanging="840"/>
        <w:rPr>
          <w:rFonts w:ascii="Times New Roman" w:hAnsi="Times New Roman" w:cs="Times New Roman"/>
          <w:sz w:val="28"/>
          <w:szCs w:val="28"/>
        </w:rPr>
      </w:pPr>
    </w:p>
    <w:p w:rsidR="004B3859" w:rsidRPr="00940244" w:rsidRDefault="004B3859">
      <w:pPr>
        <w:spacing w:line="400" w:lineRule="exact"/>
        <w:rPr>
          <w:rFonts w:ascii="Times New Roman" w:hAnsi="Times New Roman" w:cs="Times New Roman"/>
        </w:rPr>
      </w:pPr>
      <w:r w:rsidRPr="00940244">
        <w:rPr>
          <w:rFonts w:ascii="Times New Roman" w:hAnsi="Times New Roman" w:cs="Times New Roman"/>
        </w:rPr>
        <w:t>四、勞資關係</w:t>
      </w:r>
    </w:p>
    <w:p w:rsidR="004B3859" w:rsidRPr="00940244" w:rsidRDefault="004B3859" w:rsidP="00AF381C">
      <w:pPr>
        <w:spacing w:line="400" w:lineRule="exact"/>
        <w:ind w:leftChars="300" w:left="960" w:firstLineChars="200" w:firstLine="480"/>
        <w:rPr>
          <w:rFonts w:ascii="Times New Roman" w:hAnsi="Times New Roman" w:cs="Times New Roman"/>
          <w:sz w:val="24"/>
          <w:szCs w:val="24"/>
        </w:rPr>
      </w:pPr>
      <w:r w:rsidRPr="00940244">
        <w:rPr>
          <w:rFonts w:ascii="Times New Roman" w:hAnsi="Times New Roman" w:cs="Times New Roman"/>
          <w:sz w:val="24"/>
          <w:szCs w:val="24"/>
        </w:rPr>
        <w:t>最近二年度因勞資糾紛所受損失暨目前及未來因勞資糾紛所可能遭受之估計損失及因應措施：無。</w:t>
      </w:r>
    </w:p>
    <w:p w:rsidR="004B3859" w:rsidRPr="00940244" w:rsidRDefault="004B3859" w:rsidP="00AF381C">
      <w:pPr>
        <w:ind w:leftChars="450" w:left="1440"/>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五、固定資產及其他不動產</w:t>
      </w:r>
    </w:p>
    <w:p w:rsidR="004B3859" w:rsidRPr="00940244" w:rsidRDefault="004B3859" w:rsidP="00AF381C">
      <w:pPr>
        <w:spacing w:line="400" w:lineRule="exact"/>
        <w:ind w:leftChars="198" w:left="1256" w:hangingChars="259" w:hanging="622"/>
        <w:rPr>
          <w:rFonts w:ascii="Times New Roman" w:hAnsi="Times New Roman" w:cs="Times New Roman"/>
          <w:sz w:val="24"/>
          <w:szCs w:val="24"/>
        </w:rPr>
      </w:pPr>
      <w:r w:rsidRPr="00940244">
        <w:rPr>
          <w:rFonts w:ascii="Times New Roman" w:hAnsi="Times New Roman" w:cs="Times New Roman"/>
          <w:sz w:val="24"/>
          <w:szCs w:val="24"/>
        </w:rPr>
        <w:t>（一）取得成本達信用部上年度決算後淨值百分之五或新台幣五千萬以上之固定資產：</w:t>
      </w:r>
      <w:r w:rsidRPr="00940244">
        <w:rPr>
          <w:rFonts w:ascii="Times New Roman" w:hAnsi="Times New Roman" w:cs="Times New Roman"/>
          <w:sz w:val="24"/>
          <w:szCs w:val="24"/>
        </w:rPr>
        <w:t xml:space="preserve"> </w:t>
      </w:r>
    </w:p>
    <w:p w:rsidR="004B3859" w:rsidRPr="00940244" w:rsidRDefault="004B3859" w:rsidP="00AF381C">
      <w:pPr>
        <w:spacing w:line="400" w:lineRule="exact"/>
        <w:ind w:leftChars="199" w:left="1357" w:hangingChars="300" w:hanging="72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2660"/>
        <w:gridCol w:w="800"/>
        <w:gridCol w:w="1280"/>
        <w:gridCol w:w="1120"/>
        <w:gridCol w:w="1120"/>
        <w:gridCol w:w="1890"/>
      </w:tblGrid>
      <w:tr w:rsidR="004B3859" w:rsidRPr="00940244">
        <w:trPr>
          <w:trHeight w:val="520"/>
        </w:trPr>
        <w:tc>
          <w:tcPr>
            <w:tcW w:w="54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編號</w:t>
            </w:r>
          </w:p>
        </w:tc>
        <w:tc>
          <w:tcPr>
            <w:tcW w:w="266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名</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稱</w:t>
            </w:r>
          </w:p>
        </w:tc>
        <w:tc>
          <w:tcPr>
            <w:tcW w:w="80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數量</w:t>
            </w:r>
          </w:p>
        </w:tc>
        <w:tc>
          <w:tcPr>
            <w:tcW w:w="128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取得日期</w:t>
            </w:r>
          </w:p>
        </w:tc>
        <w:tc>
          <w:tcPr>
            <w:tcW w:w="112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取得成本</w:t>
            </w:r>
          </w:p>
        </w:tc>
        <w:tc>
          <w:tcPr>
            <w:tcW w:w="1120" w:type="dxa"/>
            <w:vAlign w:val="center"/>
          </w:tcPr>
          <w:p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使用情形</w:t>
            </w:r>
          </w:p>
        </w:tc>
        <w:tc>
          <w:tcPr>
            <w:tcW w:w="1890" w:type="dxa"/>
            <w:vAlign w:val="center"/>
          </w:tcPr>
          <w:p w:rsidR="004B3859" w:rsidRPr="00940244" w:rsidRDefault="004B3859" w:rsidP="00AF381C">
            <w:pPr>
              <w:spacing w:line="300" w:lineRule="exact"/>
              <w:ind w:leftChars="63" w:left="202" w:rightChars="63" w:right="202"/>
              <w:jc w:val="distribute"/>
              <w:rPr>
                <w:rFonts w:ascii="Times New Roman" w:hAnsi="Times New Roman" w:cs="Times New Roman"/>
                <w:spacing w:val="-20"/>
                <w:w w:val="80"/>
                <w:sz w:val="24"/>
                <w:szCs w:val="24"/>
              </w:rPr>
            </w:pPr>
            <w:r w:rsidRPr="00940244">
              <w:rPr>
                <w:rFonts w:ascii="Times New Roman" w:hAnsi="Times New Roman" w:cs="Times New Roman"/>
                <w:spacing w:val="-20"/>
                <w:w w:val="80"/>
                <w:sz w:val="24"/>
                <w:szCs w:val="24"/>
              </w:rPr>
              <w:t>設定擔保及權利受限制之其他事項</w:t>
            </w:r>
          </w:p>
        </w:tc>
      </w:tr>
      <w:tr w:rsidR="004B3859" w:rsidRPr="00940244">
        <w:trPr>
          <w:trHeight w:val="1134"/>
        </w:trPr>
        <w:tc>
          <w:tcPr>
            <w:tcW w:w="54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1</w:t>
            </w:r>
          </w:p>
        </w:tc>
        <w:tc>
          <w:tcPr>
            <w:tcW w:w="2660" w:type="dxa"/>
            <w:vAlign w:val="center"/>
          </w:tcPr>
          <w:p w:rsidR="004B3859" w:rsidRPr="00940244" w:rsidRDefault="00877DEE" w:rsidP="00552B41">
            <w:pPr>
              <w:spacing w:line="240" w:lineRule="exact"/>
              <w:jc w:val="both"/>
              <w:rPr>
                <w:rFonts w:ascii="Times New Roman" w:hAnsi="Times New Roman" w:cs="Times New Roman"/>
                <w:spacing w:val="-20"/>
                <w:w w:val="90"/>
                <w:sz w:val="24"/>
                <w:szCs w:val="24"/>
              </w:rPr>
            </w:pPr>
            <w:r>
              <w:rPr>
                <w:rFonts w:ascii="Times New Roman" w:hAnsi="Times New Roman" w:cs="Times New Roman"/>
                <w:spacing w:val="-20"/>
                <w:w w:val="90"/>
                <w:sz w:val="24"/>
                <w:szCs w:val="24"/>
              </w:rPr>
              <w:t>白河</w:t>
            </w:r>
            <w:r>
              <w:rPr>
                <w:rFonts w:ascii="Times New Roman" w:hAnsi="Times New Roman" w:cs="Times New Roman" w:hint="eastAsia"/>
                <w:spacing w:val="-20"/>
                <w:w w:val="90"/>
                <w:sz w:val="24"/>
                <w:szCs w:val="24"/>
              </w:rPr>
              <w:t>區</w:t>
            </w:r>
            <w:r w:rsidR="004B3859" w:rsidRPr="00940244">
              <w:rPr>
                <w:rFonts w:ascii="Times New Roman" w:hAnsi="Times New Roman" w:cs="Times New Roman"/>
                <w:spacing w:val="-20"/>
                <w:w w:val="90"/>
                <w:sz w:val="24"/>
                <w:szCs w:val="24"/>
              </w:rPr>
              <w:t>嶺頂段</w:t>
            </w:r>
            <w:r w:rsidR="004B3859" w:rsidRPr="00940244">
              <w:rPr>
                <w:rFonts w:ascii="Times New Roman" w:hAnsi="Times New Roman" w:cs="Times New Roman"/>
                <w:spacing w:val="-20"/>
                <w:w w:val="90"/>
                <w:sz w:val="24"/>
                <w:szCs w:val="24"/>
              </w:rPr>
              <w:t>0154--000</w:t>
            </w:r>
            <w:r w:rsidR="004B3859" w:rsidRPr="00940244">
              <w:rPr>
                <w:rFonts w:ascii="Times New Roman" w:hAnsi="Times New Roman" w:cs="Times New Roman"/>
                <w:spacing w:val="-20"/>
                <w:w w:val="90"/>
                <w:sz w:val="24"/>
                <w:szCs w:val="24"/>
              </w:rPr>
              <w:t>號土地：</w:t>
            </w:r>
            <w:r w:rsidR="004B3859" w:rsidRPr="00940244">
              <w:rPr>
                <w:rFonts w:ascii="Times New Roman" w:hAnsi="Times New Roman" w:cs="Times New Roman"/>
                <w:spacing w:val="-20"/>
                <w:w w:val="90"/>
                <w:sz w:val="24"/>
                <w:szCs w:val="24"/>
              </w:rPr>
              <w:t>10,928.59×3,295/10,000</w:t>
            </w:r>
          </w:p>
          <w:p w:rsidR="004B3859" w:rsidRPr="00940244" w:rsidRDefault="004B3859" w:rsidP="00AF381C">
            <w:pPr>
              <w:ind w:left="525" w:hangingChars="299" w:hanging="525"/>
              <w:jc w:val="both"/>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建物：</w:t>
            </w:r>
            <w:r w:rsidRPr="00940244">
              <w:rPr>
                <w:rFonts w:ascii="Times New Roman" w:hAnsi="Times New Roman" w:cs="Times New Roman"/>
                <w:spacing w:val="-20"/>
                <w:w w:val="90"/>
                <w:sz w:val="24"/>
                <w:szCs w:val="24"/>
              </w:rPr>
              <w:t>3108.8</w:t>
            </w:r>
            <w:r w:rsidRPr="00940244">
              <w:rPr>
                <w:rFonts w:ascii="Times New Roman" w:hAnsi="Times New Roman" w:cs="Times New Roman"/>
                <w:spacing w:val="-20"/>
                <w:w w:val="90"/>
                <w:sz w:val="24"/>
                <w:szCs w:val="24"/>
              </w:rPr>
              <w:t>㎡（關仔嶺街</w:t>
            </w:r>
            <w:r w:rsidRPr="00940244">
              <w:rPr>
                <w:rFonts w:ascii="Times New Roman" w:hAnsi="Times New Roman" w:cs="Times New Roman"/>
                <w:spacing w:val="-20"/>
                <w:w w:val="90"/>
                <w:sz w:val="24"/>
                <w:szCs w:val="24"/>
              </w:rPr>
              <w:t>399</w:t>
            </w:r>
            <w:r w:rsidRPr="00940244">
              <w:rPr>
                <w:rFonts w:ascii="Times New Roman" w:hAnsi="Times New Roman" w:cs="Times New Roman"/>
                <w:spacing w:val="-20"/>
                <w:w w:val="90"/>
                <w:sz w:val="24"/>
                <w:szCs w:val="24"/>
              </w:rPr>
              <w:t>號）</w:t>
            </w:r>
          </w:p>
        </w:tc>
        <w:tc>
          <w:tcPr>
            <w:tcW w:w="80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1</w:t>
            </w:r>
          </w:p>
        </w:tc>
        <w:tc>
          <w:tcPr>
            <w:tcW w:w="128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86.08.25</w:t>
            </w:r>
          </w:p>
        </w:tc>
        <w:tc>
          <w:tcPr>
            <w:tcW w:w="1120" w:type="dxa"/>
            <w:vAlign w:val="center"/>
          </w:tcPr>
          <w:p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56,959</w:t>
            </w:r>
          </w:p>
        </w:tc>
        <w:tc>
          <w:tcPr>
            <w:tcW w:w="1120" w:type="dxa"/>
            <w:vAlign w:val="center"/>
          </w:tcPr>
          <w:p w:rsidR="004B3859" w:rsidRPr="00940244" w:rsidRDefault="004B3859" w:rsidP="00AF381C">
            <w:pPr>
              <w:ind w:rightChars="27" w:right="86" w:firstLineChars="13" w:firstLine="31"/>
              <w:jc w:val="center"/>
              <w:rPr>
                <w:rFonts w:ascii="Times New Roman" w:hAnsi="Times New Roman" w:cs="Times New Roman"/>
                <w:sz w:val="24"/>
                <w:szCs w:val="24"/>
              </w:rPr>
            </w:pPr>
            <w:r w:rsidRPr="00940244">
              <w:rPr>
                <w:rFonts w:ascii="Times New Roman" w:hAnsi="Times New Roman" w:cs="Times New Roman"/>
                <w:sz w:val="24"/>
                <w:szCs w:val="24"/>
              </w:rPr>
              <w:t>閒置</w:t>
            </w:r>
          </w:p>
        </w:tc>
        <w:tc>
          <w:tcPr>
            <w:tcW w:w="1890" w:type="dxa"/>
            <w:vAlign w:val="center"/>
          </w:tcPr>
          <w:p w:rsidR="004B3859" w:rsidRPr="00940244" w:rsidRDefault="004B3859" w:rsidP="00AF381C">
            <w:pPr>
              <w:spacing w:line="240" w:lineRule="atLeast"/>
              <w:ind w:leftChars="63" w:left="202" w:rightChars="63" w:right="202" w:firstLine="1"/>
              <w:jc w:val="distribute"/>
              <w:rPr>
                <w:rFonts w:ascii="Times New Roman" w:hAnsi="Times New Roman" w:cs="Times New Roman"/>
                <w:w w:val="90"/>
                <w:sz w:val="24"/>
                <w:szCs w:val="24"/>
              </w:rPr>
            </w:pPr>
            <w:r w:rsidRPr="00940244">
              <w:rPr>
                <w:rFonts w:ascii="Times New Roman" w:hAnsi="Times New Roman" w:cs="Times New Roman"/>
                <w:w w:val="90"/>
                <w:sz w:val="24"/>
                <w:szCs w:val="24"/>
              </w:rPr>
              <w:t>無</w:t>
            </w:r>
          </w:p>
        </w:tc>
      </w:tr>
    </w:tbl>
    <w:p w:rsidR="004B3859" w:rsidRPr="00940244" w:rsidRDefault="004B3859" w:rsidP="00D80B3D">
      <w:pPr>
        <w:spacing w:line="200" w:lineRule="exact"/>
        <w:rPr>
          <w:rFonts w:ascii="Times New Roman" w:hAnsi="Times New Roman" w:cs="Times New Roman"/>
          <w:sz w:val="24"/>
          <w:szCs w:val="24"/>
        </w:rPr>
      </w:pPr>
    </w:p>
    <w:p w:rsidR="004B3859" w:rsidRPr="00940244" w:rsidRDefault="004B3859" w:rsidP="00D80B3D">
      <w:pPr>
        <w:spacing w:line="200" w:lineRule="exact"/>
        <w:rPr>
          <w:rFonts w:ascii="Times New Roman" w:hAnsi="Times New Roman" w:cs="Times New Roman"/>
          <w:sz w:val="24"/>
          <w:szCs w:val="24"/>
        </w:rPr>
      </w:pPr>
    </w:p>
    <w:p w:rsidR="004B3859" w:rsidRPr="00940244" w:rsidRDefault="004B3859" w:rsidP="00AF381C">
      <w:pPr>
        <w:ind w:left="1279" w:hangingChars="533" w:hanging="1279"/>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（二）本會無最近二年度交易價格達信用部上年度決算後淨值</w:t>
      </w:r>
      <w:r w:rsidRPr="00940244">
        <w:rPr>
          <w:rFonts w:ascii="Times New Roman" w:hAnsi="Times New Roman" w:cs="Times New Roman"/>
          <w:sz w:val="24"/>
          <w:szCs w:val="24"/>
        </w:rPr>
        <w:t>5</w:t>
      </w:r>
      <w:r w:rsidRPr="00940244">
        <w:rPr>
          <w:rFonts w:ascii="Times New Roman" w:hAnsi="Times New Roman" w:cs="Times New Roman"/>
          <w:sz w:val="24"/>
          <w:szCs w:val="24"/>
        </w:rPr>
        <w:t>％或新台幣五仟萬元</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之上之重大資產買賣情形。</w:t>
      </w:r>
    </w:p>
    <w:p w:rsidR="004B3859" w:rsidRPr="00940244" w:rsidRDefault="004B3859" w:rsidP="00010669">
      <w:pPr>
        <w:spacing w:line="440" w:lineRule="exact"/>
        <w:rPr>
          <w:rFonts w:ascii="Times New Roman" w:hAnsi="Times New Roman" w:cs="Times New Roman"/>
        </w:rPr>
      </w:pPr>
    </w:p>
    <w:p w:rsidR="004B3859" w:rsidRPr="00940244" w:rsidRDefault="004B3859" w:rsidP="00010669">
      <w:pPr>
        <w:spacing w:line="440" w:lineRule="exact"/>
        <w:rPr>
          <w:rFonts w:ascii="Times New Roman" w:hAnsi="Times New Roman" w:cs="Times New Roman"/>
        </w:rPr>
      </w:pPr>
      <w:r w:rsidRPr="00940244">
        <w:rPr>
          <w:rFonts w:ascii="Times New Roman" w:hAnsi="Times New Roman" w:cs="Times New Roman"/>
        </w:rPr>
        <w:t>六、風險管理</w:t>
      </w:r>
    </w:p>
    <w:p w:rsidR="004B3859" w:rsidRPr="00940244" w:rsidRDefault="004B3859" w:rsidP="00010669">
      <w:pPr>
        <w:spacing w:line="440" w:lineRule="exact"/>
        <w:rPr>
          <w:rFonts w:ascii="Times New Roman" w:hAnsi="Times New Roman" w:cs="Times New Roman"/>
        </w:rPr>
      </w:pPr>
    </w:p>
    <w:p w:rsidR="004B3859" w:rsidRPr="00940244" w:rsidRDefault="004B3859" w:rsidP="00010669">
      <w:pPr>
        <w:spacing w:line="440" w:lineRule="exact"/>
        <w:ind w:left="540"/>
        <w:rPr>
          <w:rFonts w:ascii="Times New Roman" w:hAnsi="Times New Roman" w:cs="Times New Roman"/>
          <w:sz w:val="28"/>
          <w:szCs w:val="28"/>
        </w:rPr>
      </w:pPr>
      <w:r w:rsidRPr="00940244">
        <w:rPr>
          <w:rFonts w:ascii="Times New Roman" w:hAnsi="Times New Roman" w:cs="Times New Roman"/>
          <w:sz w:val="28"/>
          <w:szCs w:val="28"/>
        </w:rPr>
        <w:t>（一）風險管理政策</w:t>
      </w:r>
    </w:p>
    <w:p w:rsidR="004B3859" w:rsidRPr="00940244" w:rsidRDefault="004B3859" w:rsidP="00AF381C">
      <w:pPr>
        <w:spacing w:line="440" w:lineRule="exact"/>
        <w:ind w:leftChars="420" w:left="1344" w:firstLineChars="200" w:firstLine="480"/>
        <w:rPr>
          <w:rFonts w:ascii="Times New Roman" w:hAnsi="Times New Roman" w:cs="Times New Roman"/>
          <w:sz w:val="24"/>
          <w:szCs w:val="24"/>
        </w:rPr>
      </w:pPr>
      <w:r w:rsidRPr="00940244">
        <w:rPr>
          <w:rFonts w:ascii="Times New Roman" w:hAnsi="Times New Roman" w:cs="Times New Roman"/>
          <w:sz w:val="24"/>
          <w:szCs w:val="24"/>
        </w:rPr>
        <w:t>本會風險管理政策為建立本會風險辨識、衝量、監督及控管之風險管理機制，將各項業務可能產生之風險控制在可承受之範圍內，並在確保本會資本適足之情況下，達成風險與報酬合理化目標。</w:t>
      </w:r>
    </w:p>
    <w:p w:rsidR="004B3859" w:rsidRPr="00940244" w:rsidRDefault="004B3859" w:rsidP="008425F1">
      <w:pPr>
        <w:spacing w:line="100" w:lineRule="exact"/>
        <w:ind w:left="476"/>
        <w:rPr>
          <w:rFonts w:ascii="Times New Roman" w:hAnsi="Times New Roman" w:cs="Times New Roman"/>
          <w:sz w:val="24"/>
          <w:szCs w:val="24"/>
        </w:rPr>
      </w:pPr>
    </w:p>
    <w:p w:rsidR="004B3859" w:rsidRPr="00940244" w:rsidRDefault="004B3859">
      <w:pPr>
        <w:ind w:left="540"/>
        <w:rPr>
          <w:rFonts w:ascii="Times New Roman" w:hAnsi="Times New Roman" w:cs="Times New Roman"/>
          <w:sz w:val="28"/>
          <w:szCs w:val="28"/>
        </w:rPr>
      </w:pPr>
      <w:r w:rsidRPr="00940244">
        <w:rPr>
          <w:rFonts w:ascii="Times New Roman" w:hAnsi="Times New Roman" w:cs="Times New Roman"/>
          <w:sz w:val="28"/>
          <w:szCs w:val="28"/>
        </w:rPr>
        <w:t>（二）評估控制風險之方法</w:t>
      </w:r>
    </w:p>
    <w:p w:rsidR="004B3859" w:rsidRPr="00940244" w:rsidRDefault="004B3859" w:rsidP="00AF381C">
      <w:pPr>
        <w:spacing w:line="520" w:lineRule="exact"/>
        <w:ind w:leftChars="450" w:left="1440" w:firstLineChars="200" w:firstLine="480"/>
        <w:rPr>
          <w:rFonts w:ascii="Times New Roman" w:hAnsi="Times New Roman" w:cs="Times New Roman"/>
          <w:sz w:val="24"/>
          <w:szCs w:val="24"/>
        </w:rPr>
      </w:pPr>
      <w:r w:rsidRPr="00940244">
        <w:rPr>
          <w:rFonts w:ascii="Times New Roman" w:hAnsi="Times New Roman" w:cs="Times New Roman"/>
          <w:sz w:val="24"/>
          <w:szCs w:val="24"/>
        </w:rPr>
        <w:t>就各項業務經營所面對之信用、市場、作業、流動性、表外業務等主要風險，除依農會漁會信用部各項風險控制比率管理辦法之控管規範與處理原則外，並參酌銀行業之規範積極開發敏感度更高的監督、評估、控管風險之程序及準則，以兼顧安全與效率，建立更具經濟效益之業務運作模式。</w:t>
      </w:r>
    </w:p>
    <w:p w:rsidR="004B3859" w:rsidRPr="00940244" w:rsidRDefault="004B3859" w:rsidP="00AF381C">
      <w:pPr>
        <w:spacing w:line="520" w:lineRule="exact"/>
        <w:ind w:leftChars="450" w:left="1440"/>
        <w:rPr>
          <w:rFonts w:ascii="Times New Roman" w:hAnsi="Times New Roman" w:cs="Times New Roman"/>
          <w:sz w:val="24"/>
          <w:szCs w:val="24"/>
        </w:rPr>
      </w:pPr>
      <w:r w:rsidRPr="00940244">
        <w:rPr>
          <w:rFonts w:ascii="Times New Roman" w:hAnsi="Times New Roman" w:cs="Times New Roman"/>
          <w:sz w:val="24"/>
          <w:szCs w:val="24"/>
        </w:rPr>
        <w:t>主要風險控制方法包括：行業別之授信額度控管、限額及風險集中度控管、交易限額控管等方式。</w:t>
      </w:r>
    </w:p>
    <w:p w:rsidR="004B3859" w:rsidRPr="00940244" w:rsidRDefault="004B3859" w:rsidP="00AF381C">
      <w:pPr>
        <w:spacing w:line="520" w:lineRule="exact"/>
        <w:ind w:leftChars="500" w:left="1600"/>
        <w:rPr>
          <w:rFonts w:ascii="Times New Roman" w:hAnsi="Times New Roman" w:cs="Times New Roman"/>
          <w:sz w:val="24"/>
          <w:szCs w:val="24"/>
        </w:rPr>
      </w:pPr>
    </w:p>
    <w:p w:rsidR="004B3859" w:rsidRPr="00940244" w:rsidRDefault="004B3859" w:rsidP="00AF381C">
      <w:pPr>
        <w:spacing w:line="520" w:lineRule="exact"/>
        <w:ind w:firstLineChars="200" w:firstLine="560"/>
        <w:rPr>
          <w:rFonts w:ascii="Times New Roman" w:hAnsi="Times New Roman" w:cs="Times New Roman"/>
          <w:sz w:val="28"/>
          <w:szCs w:val="28"/>
        </w:rPr>
      </w:pPr>
      <w:r w:rsidRPr="00940244">
        <w:rPr>
          <w:rFonts w:ascii="Times New Roman" w:hAnsi="Times New Roman" w:cs="Times New Roman"/>
          <w:sz w:val="28"/>
          <w:szCs w:val="28"/>
        </w:rPr>
        <w:t>（三）各類風險之暴險狀況</w:t>
      </w:r>
    </w:p>
    <w:p w:rsidR="004B3859" w:rsidRPr="00940244" w:rsidRDefault="004B3859" w:rsidP="00AF381C">
      <w:pPr>
        <w:spacing w:line="520" w:lineRule="exact"/>
        <w:ind w:firstLineChars="200" w:firstLine="560"/>
        <w:rPr>
          <w:rFonts w:ascii="Times New Roman" w:hAnsi="Times New Roman" w:cs="Times New Roman"/>
          <w:sz w:val="28"/>
          <w:szCs w:val="28"/>
        </w:rPr>
      </w:pPr>
    </w:p>
    <w:p w:rsidR="004B3859" w:rsidRDefault="004B3859" w:rsidP="00AF381C">
      <w:pPr>
        <w:ind w:firstLineChars="350" w:firstLine="840"/>
        <w:rPr>
          <w:rFonts w:ascii="Times New Roman" w:hAnsi="Times New Roman" w:cs="Times New Roman"/>
          <w:sz w:val="24"/>
          <w:szCs w:val="24"/>
        </w:rPr>
      </w:pPr>
    </w:p>
    <w:p w:rsidR="00A7628B" w:rsidRPr="00940244" w:rsidRDefault="00A7628B" w:rsidP="00AF381C">
      <w:pPr>
        <w:ind w:firstLineChars="350" w:firstLine="840"/>
        <w:rPr>
          <w:rFonts w:ascii="Times New Roman" w:hAnsi="Times New Roman" w:cs="Times New Roman"/>
          <w:sz w:val="24"/>
          <w:szCs w:val="24"/>
        </w:rPr>
      </w:pPr>
    </w:p>
    <w:p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１</w:t>
      </w:r>
      <w:r w:rsidRPr="00940244">
        <w:rPr>
          <w:rFonts w:ascii="Times New Roman" w:hAnsi="Times New Roman" w:cs="Times New Roman"/>
          <w:sz w:val="24"/>
          <w:szCs w:val="24"/>
        </w:rPr>
        <w:t>.</w:t>
      </w:r>
      <w:r w:rsidRPr="00940244">
        <w:rPr>
          <w:rFonts w:ascii="Times New Roman" w:hAnsi="Times New Roman" w:cs="Times New Roman"/>
          <w:sz w:val="24"/>
          <w:szCs w:val="24"/>
        </w:rPr>
        <w:t>信用風險集中度</w:t>
      </w:r>
      <w:r w:rsidRPr="00940244">
        <w:rPr>
          <w:rFonts w:ascii="Times New Roman" w:hAnsi="Times New Roman" w:cs="Times New Roman"/>
          <w:sz w:val="24"/>
          <w:szCs w:val="24"/>
        </w:rPr>
        <w:t xml:space="preserve">                            </w:t>
      </w:r>
    </w:p>
    <w:p w:rsidR="004B3859" w:rsidRPr="00940244" w:rsidRDefault="004B3859" w:rsidP="00AF381C">
      <w:pPr>
        <w:ind w:firstLineChars="2600" w:firstLine="624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r w:rsidRPr="00940244">
        <w:rPr>
          <w:rFonts w:ascii="Times New Roman" w:hAnsi="Times New Roman" w:cs="Times New Roman"/>
          <w:sz w:val="24"/>
          <w:szCs w:val="24"/>
        </w:rPr>
        <w:t xml:space="preserve">                                                    </w:t>
      </w:r>
    </w:p>
    <w:bookmarkStart w:id="7" w:name="_MON_1608882553"/>
    <w:bookmarkEnd w:id="7"/>
    <w:bookmarkStart w:id="8" w:name="_MON_1735494299"/>
    <w:bookmarkEnd w:id="8"/>
    <w:p w:rsidR="004B3859" w:rsidRPr="00940244" w:rsidRDefault="007F5D6A" w:rsidP="002174C7">
      <w:pPr>
        <w:ind w:firstLineChars="310" w:firstLine="992"/>
        <w:rPr>
          <w:rFonts w:ascii="Times New Roman" w:hAnsi="Times New Roman" w:cs="Times New Roman"/>
          <w:sz w:val="24"/>
          <w:szCs w:val="24"/>
        </w:rPr>
      </w:pPr>
      <w:r>
        <w:object w:dxaOrig="8837" w:dyaOrig="4857">
          <v:shape id="_x0000_i1030" type="#_x0000_t75" style="width:407.4pt;height:250.8pt" o:ole="">
            <v:imagedata r:id="rId20" o:title=""/>
          </v:shape>
          <o:OLEObject Type="Embed" ProgID="Excel.Sheet.8" ShapeID="_x0000_i1030" DrawAspect="Content" ObjectID="_1767608158" r:id="rId21"/>
        </w:object>
      </w:r>
      <w:r w:rsidR="00E862E5">
        <w:rPr>
          <w:rFonts w:ascii="Times New Roman" w:hAnsi="Times New Roman" w:cs="Times New Roman"/>
          <w:sz w:val="24"/>
          <w:szCs w:val="24"/>
        </w:rPr>
        <w:br w:type="textWrapping" w:clear="all"/>
      </w:r>
    </w:p>
    <w:p w:rsidR="004B3859" w:rsidRPr="00940244" w:rsidRDefault="004B3859" w:rsidP="00AF381C">
      <w:pPr>
        <w:ind w:firstLineChars="400" w:firstLine="960"/>
        <w:rPr>
          <w:rFonts w:ascii="Times New Roman" w:hAnsi="Times New Roman" w:cs="Times New Roman"/>
          <w:sz w:val="24"/>
          <w:szCs w:val="24"/>
        </w:rPr>
      </w:pPr>
    </w:p>
    <w:p w:rsidR="004B3859" w:rsidRPr="00940244" w:rsidRDefault="004B3859" w:rsidP="00AF381C">
      <w:pPr>
        <w:ind w:firstLineChars="400" w:firstLine="960"/>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逾期放款金額</w:t>
      </w:r>
      <w:r w:rsidRPr="00940244">
        <w:rPr>
          <w:rFonts w:ascii="Times New Roman" w:hAnsi="Times New Roman" w:cs="Times New Roman"/>
          <w:sz w:val="24"/>
          <w:szCs w:val="24"/>
        </w:rPr>
        <w:t xml:space="preserve">                         </w:t>
      </w: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9" w:name="_MON_1546352850"/>
    <w:bookmarkEnd w:id="9"/>
    <w:p w:rsidR="004B3859" w:rsidRPr="00940244" w:rsidRDefault="007F5D6A" w:rsidP="00AF381C">
      <w:pPr>
        <w:ind w:leftChars="300" w:left="960"/>
        <w:rPr>
          <w:rFonts w:ascii="Times New Roman" w:hAnsi="Times New Roman" w:cs="Times New Roman"/>
          <w:sz w:val="24"/>
          <w:szCs w:val="24"/>
        </w:rPr>
      </w:pPr>
      <w:r w:rsidRPr="00940244">
        <w:rPr>
          <w:rFonts w:ascii="Times New Roman" w:hAnsi="Times New Roman" w:cs="Times New Roman"/>
          <w:sz w:val="24"/>
          <w:szCs w:val="24"/>
        </w:rPr>
        <w:object w:dxaOrig="7613" w:dyaOrig="2749">
          <v:shape id="_x0000_i1031" type="#_x0000_t75" style="width:381.6pt;height:137.4pt" o:ole="">
            <v:imagedata r:id="rId22" o:title=""/>
          </v:shape>
          <o:OLEObject Type="Embed" ProgID="Excel.Sheet.8" ShapeID="_x0000_i1031" DrawAspect="Content" ObjectID="_1767608159" r:id="rId23"/>
        </w:object>
      </w:r>
    </w:p>
    <w:p w:rsidR="004B3859" w:rsidRPr="00940244" w:rsidRDefault="004B3859" w:rsidP="00AF381C">
      <w:pPr>
        <w:ind w:leftChars="300" w:left="1438" w:hangingChars="184" w:hanging="478"/>
        <w:rPr>
          <w:rFonts w:ascii="Times New Roman" w:hAnsi="Times New Roman" w:cs="Times New Roman"/>
          <w:sz w:val="26"/>
          <w:szCs w:val="26"/>
        </w:rPr>
      </w:pPr>
    </w:p>
    <w:p w:rsidR="004B3859" w:rsidRPr="00940244" w:rsidRDefault="004B3859" w:rsidP="00AF381C">
      <w:pPr>
        <w:ind w:leftChars="300" w:left="1438" w:hangingChars="184" w:hanging="478"/>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6"/>
          <w:szCs w:val="26"/>
        </w:rPr>
        <w:t>註：本信用部截至民國</w:t>
      </w:r>
      <w:r w:rsidR="00D81F51">
        <w:rPr>
          <w:rFonts w:ascii="Times New Roman" w:hAnsi="Times New Roman" w:cs="Times New Roman"/>
          <w:color w:val="000000" w:themeColor="text1"/>
          <w:sz w:val="26"/>
          <w:szCs w:val="26"/>
        </w:rPr>
        <w:t>1</w:t>
      </w:r>
      <w:r w:rsidR="00D81F51">
        <w:rPr>
          <w:rFonts w:ascii="Times New Roman" w:hAnsi="Times New Roman" w:cs="Times New Roman" w:hint="eastAsia"/>
          <w:color w:val="000000" w:themeColor="text1"/>
          <w:sz w:val="26"/>
          <w:szCs w:val="26"/>
        </w:rPr>
        <w:t>1</w:t>
      </w:r>
      <w:r w:rsidR="0082073E">
        <w:rPr>
          <w:rFonts w:ascii="Times New Roman" w:hAnsi="Times New Roman" w:cs="Times New Roman" w:hint="eastAsia"/>
          <w:color w:val="000000" w:themeColor="text1"/>
          <w:sz w:val="26"/>
          <w:szCs w:val="26"/>
        </w:rPr>
        <w:t>2</w:t>
      </w:r>
      <w:r w:rsidRPr="00940244">
        <w:rPr>
          <w:rFonts w:ascii="Times New Roman" w:hAnsi="Times New Roman" w:cs="Times New Roman"/>
          <w:color w:val="000000" w:themeColor="text1"/>
          <w:sz w:val="26"/>
          <w:szCs w:val="26"/>
        </w:rPr>
        <w:t>年</w:t>
      </w:r>
      <w:r w:rsidRPr="00940244">
        <w:rPr>
          <w:rFonts w:ascii="Times New Roman" w:hAnsi="Times New Roman" w:cs="Times New Roman"/>
          <w:color w:val="000000" w:themeColor="text1"/>
          <w:sz w:val="26"/>
          <w:szCs w:val="26"/>
        </w:rPr>
        <w:t>12</w:t>
      </w:r>
      <w:r w:rsidRPr="00940244">
        <w:rPr>
          <w:rFonts w:ascii="Times New Roman" w:hAnsi="Times New Roman" w:cs="Times New Roman"/>
          <w:color w:val="000000" w:themeColor="text1"/>
          <w:sz w:val="26"/>
          <w:szCs w:val="26"/>
        </w:rPr>
        <w:t>月</w:t>
      </w:r>
      <w:r w:rsidRPr="00940244">
        <w:rPr>
          <w:rFonts w:ascii="Times New Roman" w:hAnsi="Times New Roman" w:cs="Times New Roman"/>
          <w:color w:val="000000" w:themeColor="text1"/>
          <w:sz w:val="26"/>
          <w:szCs w:val="26"/>
        </w:rPr>
        <w:t>31</w:t>
      </w:r>
      <w:r w:rsidRPr="00940244">
        <w:rPr>
          <w:rFonts w:ascii="Times New Roman" w:hAnsi="Times New Roman" w:cs="Times New Roman"/>
          <w:color w:val="000000" w:themeColor="text1"/>
          <w:sz w:val="26"/>
          <w:szCs w:val="26"/>
        </w:rPr>
        <w:t>日止，依農授金字第</w:t>
      </w:r>
      <w:r w:rsidRPr="00940244">
        <w:rPr>
          <w:rFonts w:ascii="Times New Roman" w:hAnsi="Times New Roman" w:cs="Times New Roman"/>
          <w:color w:val="000000" w:themeColor="text1"/>
          <w:sz w:val="26"/>
          <w:szCs w:val="26"/>
        </w:rPr>
        <w:t>0975015164</w:t>
      </w:r>
      <w:r w:rsidRPr="00940244">
        <w:rPr>
          <w:rFonts w:ascii="Times New Roman" w:hAnsi="Times New Roman" w:cs="Times New Roman"/>
          <w:color w:val="000000" w:themeColor="text1"/>
          <w:sz w:val="26"/>
          <w:szCs w:val="26"/>
        </w:rPr>
        <w:t>號函規定，應予揭露債務清償方案及更生方案依約履行而免列報逾期放款金額</w:t>
      </w:r>
      <w:r w:rsidR="0027011C" w:rsidRPr="002F0414">
        <w:rPr>
          <w:rFonts w:ascii="Times New Roman" w:hAnsi="Times New Roman" w:cs="Times New Roman" w:hint="eastAsia"/>
          <w:color w:val="auto"/>
          <w:sz w:val="26"/>
          <w:szCs w:val="26"/>
        </w:rPr>
        <w:t xml:space="preserve"> </w:t>
      </w:r>
      <w:r w:rsidR="002F0414" w:rsidRPr="002F0414">
        <w:rPr>
          <w:rFonts w:ascii="Times New Roman" w:hAnsi="Times New Roman" w:cs="Times New Roman"/>
          <w:color w:val="auto"/>
          <w:sz w:val="26"/>
          <w:szCs w:val="26"/>
        </w:rPr>
        <w:t>226</w:t>
      </w:r>
      <w:r w:rsidRPr="0027011C">
        <w:rPr>
          <w:rFonts w:ascii="Times New Roman" w:hAnsi="Times New Roman" w:cs="Times New Roman"/>
          <w:color w:val="auto"/>
          <w:sz w:val="26"/>
          <w:szCs w:val="26"/>
        </w:rPr>
        <w:t>千元。</w:t>
      </w: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p>
    <w:p w:rsidR="004B3859" w:rsidRPr="00940244" w:rsidRDefault="004B3859" w:rsidP="00AF381C">
      <w:pPr>
        <w:spacing w:line="140" w:lineRule="exact"/>
        <w:ind w:firstLineChars="355" w:firstLine="852"/>
        <w:rPr>
          <w:rFonts w:ascii="Times New Roman" w:hAnsi="Times New Roman" w:cs="Times New Roman"/>
          <w:sz w:val="24"/>
          <w:szCs w:val="24"/>
        </w:rPr>
      </w:pPr>
      <w:r w:rsidRPr="00940244">
        <w:rPr>
          <w:rFonts w:ascii="Times New Roman" w:hAnsi="Times New Roman" w:cs="Times New Roman"/>
          <w:sz w:val="24"/>
          <w:szCs w:val="24"/>
        </w:rPr>
        <w:br w:type="page"/>
      </w: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利率敏感性資訊：</w:t>
      </w:r>
    </w:p>
    <w:p w:rsidR="004B3859" w:rsidRPr="00940244" w:rsidRDefault="004B3859" w:rsidP="00AF381C">
      <w:pPr>
        <w:ind w:firstLineChars="355" w:firstLine="852"/>
        <w:jc w:val="right"/>
        <w:rPr>
          <w:rFonts w:ascii="Times New Roman" w:hAnsi="Times New Roman" w:cs="Times New Roman"/>
          <w:sz w:val="24"/>
          <w:szCs w:val="24"/>
        </w:rPr>
      </w:pPr>
      <w:r w:rsidRPr="00940244">
        <w:rPr>
          <w:rFonts w:ascii="Times New Roman" w:hAnsi="Times New Roman" w:cs="Times New Roman"/>
          <w:sz w:val="24"/>
          <w:szCs w:val="24"/>
        </w:rPr>
        <w:t>單位：新臺幣千元</w:t>
      </w:r>
    </w:p>
    <w:bookmarkStart w:id="10" w:name="_MON_1546363292"/>
    <w:bookmarkEnd w:id="10"/>
    <w:p w:rsidR="004B3859" w:rsidRPr="00940244" w:rsidRDefault="007F5D6A" w:rsidP="00AF381C">
      <w:pPr>
        <w:ind w:rightChars="-22" w:right="-70"/>
        <w:jc w:val="right"/>
        <w:rPr>
          <w:rFonts w:ascii="Times New Roman" w:hAnsi="Times New Roman" w:cs="Times New Roman"/>
          <w:sz w:val="24"/>
          <w:szCs w:val="24"/>
        </w:rPr>
      </w:pPr>
      <w:r w:rsidRPr="00940244">
        <w:rPr>
          <w:rFonts w:ascii="Times New Roman" w:hAnsi="Times New Roman" w:cs="Times New Roman"/>
          <w:color w:val="003366"/>
          <w:sz w:val="24"/>
          <w:szCs w:val="24"/>
        </w:rPr>
        <w:object w:dxaOrig="10594" w:dyaOrig="3839">
          <v:shape id="_x0000_i1032" type="#_x0000_t75" style="width:440.4pt;height:159.6pt" o:ole="">
            <v:imagedata r:id="rId24" o:title=""/>
          </v:shape>
          <o:OLEObject Type="Embed" ProgID="Excel.Sheet.8" ShapeID="_x0000_i1032" DrawAspect="Content" ObjectID="_1767608160" r:id="rId25"/>
        </w:object>
      </w:r>
    </w:p>
    <w:p w:rsidR="004B3859" w:rsidRPr="00940244" w:rsidRDefault="004B3859" w:rsidP="00AF381C">
      <w:pPr>
        <w:spacing w:line="280" w:lineRule="exact"/>
        <w:ind w:leftChars="310" w:left="1983" w:rightChars="-22" w:right="-70" w:hangingChars="413" w:hanging="991"/>
        <w:rPr>
          <w:rFonts w:ascii="Times New Roman" w:hAnsi="Times New Roman" w:cs="Times New Roman"/>
          <w:sz w:val="24"/>
          <w:szCs w:val="24"/>
        </w:rPr>
      </w:pPr>
      <w:r w:rsidRPr="00940244">
        <w:rPr>
          <w:rFonts w:ascii="Times New Roman" w:hAnsi="Times New Roman" w:cs="Times New Roman"/>
          <w:sz w:val="24"/>
          <w:szCs w:val="24"/>
        </w:rPr>
        <w:t>註：一、利率敏感性資產及負債係指其收益或成本受利率變動影響之生利資產及付息負債。</w:t>
      </w:r>
    </w:p>
    <w:p w:rsidR="004B3859" w:rsidRPr="00940244"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生利資產係指放款及存放行庫（不含支票存款）。</w:t>
      </w:r>
    </w:p>
    <w:p w:rsidR="004B3859" w:rsidRPr="00940244"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付息負債係指各種存款（不含支票存款）。</w:t>
      </w:r>
    </w:p>
    <w:p w:rsidR="004B3859" w:rsidRPr="00940244" w:rsidRDefault="004B3859" w:rsidP="00AF381C">
      <w:pPr>
        <w:spacing w:line="280" w:lineRule="exact"/>
        <w:ind w:leftChars="320" w:left="1024" w:rightChars="-22" w:right="-70" w:firstLineChars="164" w:firstLine="394"/>
        <w:rPr>
          <w:rFonts w:ascii="Times New Roman" w:hAnsi="Times New Roman" w:cs="Times New Roman"/>
          <w:sz w:val="24"/>
          <w:szCs w:val="24"/>
        </w:rPr>
      </w:pPr>
      <w:r w:rsidRPr="00940244">
        <w:rPr>
          <w:rFonts w:ascii="Times New Roman" w:hAnsi="Times New Roman" w:cs="Times New Roman"/>
          <w:sz w:val="24"/>
          <w:szCs w:val="24"/>
        </w:rPr>
        <w:t>二、利率敏感性資產與負債比率＝利率敏感性資產</w:t>
      </w:r>
      <w:r w:rsidRPr="00940244">
        <w:rPr>
          <w:rFonts w:ascii="Times New Roman" w:hAnsi="Times New Roman" w:cs="Times New Roman"/>
          <w:sz w:val="24"/>
          <w:szCs w:val="24"/>
        </w:rPr>
        <w:t>÷</w:t>
      </w:r>
      <w:r w:rsidRPr="00940244">
        <w:rPr>
          <w:rFonts w:ascii="Times New Roman" w:hAnsi="Times New Roman" w:cs="Times New Roman"/>
          <w:sz w:val="24"/>
          <w:szCs w:val="24"/>
        </w:rPr>
        <w:t>利率敏感性負債。</w:t>
      </w:r>
    </w:p>
    <w:p w:rsidR="004B3859" w:rsidRPr="00940244" w:rsidRDefault="004B3859" w:rsidP="00AF381C">
      <w:pPr>
        <w:ind w:firstLineChars="600" w:firstLine="1440"/>
        <w:rPr>
          <w:rFonts w:ascii="Times New Roman" w:hAnsi="Times New Roman" w:cs="Times New Roman"/>
          <w:sz w:val="24"/>
          <w:szCs w:val="24"/>
        </w:rPr>
      </w:pPr>
      <w:r w:rsidRPr="00940244">
        <w:rPr>
          <w:rFonts w:ascii="Times New Roman" w:hAnsi="Times New Roman" w:cs="Times New Roman"/>
          <w:sz w:val="24"/>
          <w:szCs w:val="24"/>
        </w:rPr>
        <w:t>三、利率敏感性缺口＝利率敏感性資產－利率敏感性負債。</w:t>
      </w:r>
    </w:p>
    <w:p w:rsidR="004B3859" w:rsidRPr="00940244" w:rsidRDefault="004B3859" w:rsidP="00C04ACC">
      <w:pPr>
        <w:rPr>
          <w:rFonts w:ascii="Times New Roman" w:hAnsi="Times New Roman" w:cs="Times New Roman"/>
          <w:sz w:val="24"/>
          <w:szCs w:val="24"/>
        </w:rPr>
      </w:pPr>
    </w:p>
    <w:p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資產與負債之到期分析</w:t>
      </w:r>
    </w:p>
    <w:p w:rsidR="004B3859" w:rsidRPr="00940244" w:rsidRDefault="004B3859" w:rsidP="00AF381C">
      <w:pPr>
        <w:ind w:rightChars="-270" w:right="-864" w:firstLineChars="2650" w:firstLine="636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w:t>
      </w:r>
      <w:r w:rsidRPr="00940244">
        <w:rPr>
          <w:rFonts w:ascii="Times New Roman" w:hAnsi="Times New Roman" w:cs="Times New Roman"/>
          <w:sz w:val="24"/>
          <w:szCs w:val="24"/>
        </w:rPr>
        <w:t>:</w:t>
      </w:r>
      <w:r w:rsidRPr="00940244">
        <w:rPr>
          <w:rFonts w:ascii="Times New Roman" w:hAnsi="Times New Roman" w:cs="Times New Roman"/>
          <w:sz w:val="24"/>
          <w:szCs w:val="24"/>
        </w:rPr>
        <w:t>新台幣千元</w:t>
      </w:r>
    </w:p>
    <w:bookmarkStart w:id="11" w:name="_MON_1387695903"/>
    <w:bookmarkEnd w:id="11"/>
    <w:p w:rsidR="004B3859" w:rsidRPr="00940244" w:rsidRDefault="007F5D6A" w:rsidP="009E6A7B">
      <w:pPr>
        <w:ind w:rightChars="-270" w:right="-864" w:firstLineChars="163" w:firstLine="424"/>
        <w:rPr>
          <w:rFonts w:ascii="Times New Roman" w:hAnsi="Times New Roman" w:cs="Times New Roman"/>
          <w:sz w:val="24"/>
          <w:szCs w:val="24"/>
        </w:rPr>
      </w:pPr>
      <w:r>
        <w:rPr>
          <w:sz w:val="26"/>
          <w:szCs w:val="26"/>
        </w:rPr>
        <w:object w:dxaOrig="8592" w:dyaOrig="5524">
          <v:shape id="_x0000_i1033" type="#_x0000_t75" style="width:453pt;height:287.4pt" o:ole="">
            <v:imagedata r:id="rId26" o:title=""/>
          </v:shape>
          <o:OLEObject Type="Embed" ProgID="Excel.Sheet.12" ShapeID="_x0000_i1033" DrawAspect="Content" ObjectID="_1767608161" r:id="rId27"/>
        </w:object>
      </w:r>
    </w:p>
    <w:p w:rsidR="004B3859" w:rsidRPr="00940244" w:rsidRDefault="004B3859" w:rsidP="001F5653">
      <w:pPr>
        <w:pStyle w:val="aa"/>
        <w:rPr>
          <w:rFonts w:ascii="Times New Roman" w:hAnsi="Times New Roman" w:cs="Times New Roman"/>
        </w:rPr>
      </w:pPr>
      <w:r w:rsidRPr="00940244">
        <w:rPr>
          <w:rFonts w:ascii="Times New Roman" w:hAnsi="Times New Roman" w:cs="Times New Roman"/>
        </w:rPr>
        <w:t>註</w:t>
      </w:r>
      <w:r w:rsidR="004D0318">
        <w:rPr>
          <w:rFonts w:ascii="Times New Roman" w:hAnsi="Times New Roman" w:cs="Times New Roman" w:hint="eastAsia"/>
        </w:rPr>
        <w:t>1</w:t>
      </w:r>
      <w:r w:rsidRPr="00940244">
        <w:rPr>
          <w:rFonts w:ascii="Times New Roman" w:hAnsi="Times New Roman" w:cs="Times New Roman"/>
        </w:rPr>
        <w:t>：有約定到期日者，按約定到期日；無約定到期日者，以該項資產或負債預定變現或償還日期為其假設到期日，作到期分析。</w:t>
      </w:r>
    </w:p>
    <w:p w:rsidR="003B1DC9" w:rsidRDefault="004D0318">
      <w:pPr>
        <w:rPr>
          <w:rFonts w:cs="Times New Roman"/>
          <w:sz w:val="24"/>
          <w:szCs w:val="24"/>
        </w:rPr>
      </w:pPr>
      <w:r>
        <w:rPr>
          <w:rFonts w:ascii="Times New Roman" w:hAnsi="Times New Roman" w:cs="Times New Roman" w:hint="eastAsia"/>
        </w:rPr>
        <w:t xml:space="preserve">       </w:t>
      </w:r>
      <w:r w:rsidRPr="004D0318">
        <w:rPr>
          <w:rFonts w:ascii="Times New Roman" w:hAnsi="Times New Roman" w:cs="Times New Roman" w:hint="eastAsia"/>
          <w:sz w:val="24"/>
          <w:szCs w:val="24"/>
        </w:rPr>
        <w:t>註</w:t>
      </w:r>
      <w:r>
        <w:rPr>
          <w:rFonts w:ascii="Times New Roman" w:hAnsi="Times New Roman" w:cs="Times New Roman" w:hint="eastAsia"/>
          <w:sz w:val="24"/>
          <w:szCs w:val="24"/>
        </w:rPr>
        <w:t>2</w:t>
      </w:r>
      <w:r>
        <w:rPr>
          <w:rFonts w:cs="Times New Roman" w:hint="eastAsia"/>
          <w:sz w:val="24"/>
          <w:szCs w:val="24"/>
        </w:rPr>
        <w:t>：</w:t>
      </w:r>
      <w:r w:rsidR="003B1DC9">
        <w:rPr>
          <w:rFonts w:ascii="Times New Roman" w:hAnsi="Times New Roman" w:cs="Times New Roman" w:hint="eastAsia"/>
          <w:sz w:val="24"/>
          <w:szCs w:val="24"/>
        </w:rPr>
        <w:t>本表所列示項目及內容與會計師</w:t>
      </w:r>
      <w:r>
        <w:rPr>
          <w:rFonts w:ascii="Times New Roman" w:hAnsi="Times New Roman" w:cs="Times New Roman" w:hint="eastAsia"/>
          <w:sz w:val="24"/>
          <w:szCs w:val="24"/>
        </w:rPr>
        <w:t>查核報告之財務報表附註</w:t>
      </w:r>
      <w:r>
        <w:rPr>
          <w:rFonts w:cs="Times New Roman" w:hint="eastAsia"/>
          <w:sz w:val="24"/>
          <w:szCs w:val="24"/>
        </w:rPr>
        <w:t>「資產及負債</w:t>
      </w:r>
      <w:r w:rsidR="003B1DC9">
        <w:rPr>
          <w:rFonts w:cs="Times New Roman" w:hint="eastAsia"/>
          <w:sz w:val="24"/>
          <w:szCs w:val="24"/>
        </w:rPr>
        <w:t xml:space="preserve">   </w:t>
      </w:r>
    </w:p>
    <w:p w:rsidR="004B3859" w:rsidRPr="004D0318" w:rsidRDefault="003B1DC9">
      <w:pPr>
        <w:rPr>
          <w:rFonts w:ascii="Times New Roman" w:hAnsi="Times New Roman" w:cs="Times New Roman"/>
          <w:sz w:val="24"/>
          <w:szCs w:val="24"/>
        </w:rPr>
      </w:pPr>
      <w:r>
        <w:rPr>
          <w:rFonts w:cs="Times New Roman" w:hint="eastAsia"/>
          <w:sz w:val="24"/>
          <w:szCs w:val="24"/>
        </w:rPr>
        <w:t xml:space="preserve">            </w:t>
      </w:r>
      <w:r w:rsidR="004D0318">
        <w:rPr>
          <w:rFonts w:cs="Times New Roman" w:hint="eastAsia"/>
          <w:sz w:val="24"/>
          <w:szCs w:val="24"/>
        </w:rPr>
        <w:t>之</w:t>
      </w:r>
      <w:r w:rsidR="005A03E3">
        <w:rPr>
          <w:rFonts w:cs="Times New Roman" w:hint="eastAsia"/>
          <w:sz w:val="24"/>
          <w:szCs w:val="24"/>
        </w:rPr>
        <w:t xml:space="preserve">到期分析」內容一致。  </w:t>
      </w:r>
      <w:r w:rsidR="004D0318">
        <w:rPr>
          <w:rFonts w:cs="Times New Roman" w:hint="eastAsia"/>
          <w:sz w:val="24"/>
          <w:szCs w:val="24"/>
        </w:rPr>
        <w:t xml:space="preserve"> </w:t>
      </w:r>
      <w:r w:rsidR="005A03E3">
        <w:rPr>
          <w:rFonts w:cs="Times New Roman" w:hint="eastAsia"/>
          <w:sz w:val="24"/>
          <w:szCs w:val="24"/>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七、重要契約：</w:t>
      </w:r>
      <w:r w:rsidRPr="00940244">
        <w:rPr>
          <w:rFonts w:ascii="Times New Roman" w:hAnsi="Times New Roman" w:cs="Times New Roman"/>
        </w:rPr>
        <w:t xml:space="preserve"> </w:t>
      </w:r>
    </w:p>
    <w:p w:rsidR="00447FCA" w:rsidRPr="00940244" w:rsidRDefault="00447FCA" w:rsidP="00447FCA">
      <w:pPr>
        <w:ind w:leftChars="150" w:left="480" w:firstLineChars="150" w:firstLine="360"/>
        <w:rPr>
          <w:rFonts w:ascii="Times New Roman" w:hAnsi="Times New Roman" w:cs="Times New Roman"/>
          <w:sz w:val="24"/>
          <w:szCs w:val="24"/>
        </w:rPr>
      </w:pPr>
      <w:r w:rsidRPr="00940244">
        <w:rPr>
          <w:rFonts w:ascii="Times New Roman" w:hAnsi="Times New Roman" w:cs="Times New Roman"/>
          <w:sz w:val="24"/>
          <w:szCs w:val="24"/>
        </w:rPr>
        <w:t>目前仍有效存續及最近一年度到期之足以影響存款人或會員權益之重要契約之</w:t>
      </w:r>
    </w:p>
    <w:p w:rsidR="00447FCA" w:rsidRPr="00940244" w:rsidRDefault="00447FCA" w:rsidP="00447FCA">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當事人、主要內容、限制條款及契約起訖日期</w:t>
      </w:r>
      <w:r w:rsidRPr="00940244">
        <w:rPr>
          <w:rFonts w:ascii="Times New Roman" w:hAnsi="Times New Roman" w:cs="Times New Roman"/>
          <w:sz w:val="24"/>
          <w:szCs w:val="24"/>
        </w:rPr>
        <w:t xml:space="preserve"> : </w:t>
      </w:r>
    </w:p>
    <w:p w:rsidR="004B3859" w:rsidRPr="00940244" w:rsidRDefault="004B3859" w:rsidP="00AF381C">
      <w:pPr>
        <w:tabs>
          <w:tab w:val="left" w:pos="1980"/>
        </w:tabs>
        <w:ind w:leftChars="300" w:left="960"/>
        <w:jc w:val="both"/>
        <w:rPr>
          <w:rFonts w:ascii="Times New Roman" w:hAnsi="Times New Roman" w:cs="Times New Roman"/>
          <w:sz w:val="24"/>
          <w:szCs w:val="24"/>
        </w:rPr>
      </w:pP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8"/>
        <w:gridCol w:w="2560"/>
        <w:gridCol w:w="2120"/>
        <w:gridCol w:w="2240"/>
      </w:tblGrid>
      <w:tr w:rsidR="004B3859" w:rsidRPr="00940244" w:rsidTr="00A92496">
        <w:tc>
          <w:tcPr>
            <w:tcW w:w="1628"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契約性質</w:t>
            </w:r>
          </w:p>
        </w:tc>
        <w:tc>
          <w:tcPr>
            <w:tcW w:w="2560"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當事人</w:t>
            </w:r>
          </w:p>
        </w:tc>
        <w:tc>
          <w:tcPr>
            <w:tcW w:w="2120"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契約起訖日期</w:t>
            </w:r>
          </w:p>
        </w:tc>
        <w:tc>
          <w:tcPr>
            <w:tcW w:w="2240" w:type="dxa"/>
          </w:tcPr>
          <w:p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主要內容</w:t>
            </w:r>
          </w:p>
        </w:tc>
      </w:tr>
      <w:tr w:rsidR="004B3859" w:rsidRPr="00940244" w:rsidTr="00A92496">
        <w:tc>
          <w:tcPr>
            <w:tcW w:w="1628"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存款保險契約</w:t>
            </w: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中央存款保險（股）公司</w:t>
            </w:r>
          </w:p>
        </w:tc>
        <w:tc>
          <w:tcPr>
            <w:tcW w:w="212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84.09.14</w:t>
            </w:r>
            <w:r w:rsidRPr="00940244">
              <w:rPr>
                <w:rFonts w:ascii="Times New Roman" w:hAnsi="Times New Roman" w:cs="Times New Roman"/>
                <w:sz w:val="24"/>
                <w:szCs w:val="24"/>
              </w:rPr>
              <w:t>起迄今</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存款人之存款保障保險。</w:t>
            </w:r>
          </w:p>
        </w:tc>
      </w:tr>
      <w:tr w:rsidR="004B3859" w:rsidRPr="00940244" w:rsidTr="00A92496">
        <w:trPr>
          <w:cantSplit/>
          <w:trHeight w:val="630"/>
        </w:trPr>
        <w:tc>
          <w:tcPr>
            <w:tcW w:w="1628" w:type="dxa"/>
            <w:vMerge w:val="restart"/>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銀行業綜合保</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險</w:t>
            </w: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中華民國農會</w:t>
            </w:r>
          </w:p>
          <w:p w:rsidR="004B3859" w:rsidRPr="00940244" w:rsidRDefault="004B3859">
            <w:pPr>
              <w:tabs>
                <w:tab w:val="left" w:pos="1980"/>
              </w:tabs>
              <w:jc w:val="both"/>
              <w:rPr>
                <w:rFonts w:ascii="Times New Roman" w:hAnsi="Times New Roman" w:cs="Times New Roman"/>
                <w:sz w:val="24"/>
                <w:szCs w:val="24"/>
              </w:rPr>
            </w:pP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sidR="00EA0652">
              <w:rPr>
                <w:rFonts w:ascii="Times New Roman" w:hAnsi="Times New Roman" w:cs="Times New Roman" w:hint="eastAsia"/>
                <w:sz w:val="24"/>
                <w:szCs w:val="24"/>
              </w:rPr>
              <w:t>12</w:t>
            </w:r>
            <w:r>
              <w:rPr>
                <w:rFonts w:ascii="Times New Roman" w:hAnsi="Times New Roman" w:cs="Times New Roman"/>
                <w:sz w:val="24"/>
                <w:szCs w:val="24"/>
              </w:rPr>
              <w:t>.08.04~11</w:t>
            </w:r>
            <w:r w:rsidR="00EA0652">
              <w:rPr>
                <w:rFonts w:ascii="Times New Roman" w:hAnsi="Times New Roman" w:cs="Times New Roman" w:hint="eastAsia"/>
                <w:sz w:val="24"/>
                <w:szCs w:val="24"/>
              </w:rPr>
              <w:t>3</w:t>
            </w:r>
            <w:r w:rsidR="004B3859" w:rsidRPr="00940244">
              <w:rPr>
                <w:rFonts w:ascii="Times New Roman" w:hAnsi="Times New Roman" w:cs="Times New Roman"/>
                <w:sz w:val="24"/>
                <w:szCs w:val="24"/>
              </w:rPr>
              <w:t>.08.04</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員工之誠實保證保險。</w:t>
            </w:r>
          </w:p>
        </w:tc>
      </w:tr>
      <w:tr w:rsidR="004B3859" w:rsidRPr="00940244" w:rsidTr="00A92496">
        <w:trPr>
          <w:cantSplit/>
          <w:trHeight w:val="121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D44CF8">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第一</w:t>
            </w:r>
            <w:r w:rsidR="004B3859" w:rsidRPr="00940244">
              <w:rPr>
                <w:rFonts w:ascii="Times New Roman" w:hAnsi="Times New Roman" w:cs="Times New Roman"/>
                <w:sz w:val="24"/>
                <w:szCs w:val="24"/>
              </w:rPr>
              <w:t>產物保險股份有限公司</w:t>
            </w: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11</w:t>
            </w:r>
            <w:r w:rsidR="00EA0652">
              <w:rPr>
                <w:rFonts w:ascii="Times New Roman" w:hAnsi="Times New Roman" w:cs="Times New Roman" w:hint="eastAsia"/>
                <w:sz w:val="24"/>
                <w:szCs w:val="24"/>
              </w:rPr>
              <w:t>2</w:t>
            </w:r>
            <w:r>
              <w:rPr>
                <w:rFonts w:ascii="Times New Roman" w:hAnsi="Times New Roman" w:cs="Times New Roman"/>
                <w:sz w:val="24"/>
                <w:szCs w:val="24"/>
              </w:rPr>
              <w:t>.01.15~11</w:t>
            </w:r>
            <w:r w:rsidR="00EA0652">
              <w:rPr>
                <w:rFonts w:ascii="Times New Roman" w:hAnsi="Times New Roman" w:cs="Times New Roman" w:hint="eastAsia"/>
                <w:sz w:val="24"/>
                <w:szCs w:val="24"/>
              </w:rPr>
              <w:t>3</w:t>
            </w:r>
            <w:r w:rsidR="004B3859" w:rsidRPr="00940244">
              <w:rPr>
                <w:rFonts w:ascii="Times New Roman" w:hAnsi="Times New Roman" w:cs="Times New Roman"/>
                <w:sz w:val="24"/>
                <w:szCs w:val="24"/>
              </w:rPr>
              <w:t>.01.15</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本會、各分部及超市建築物、營業生財、貨物火災保險。</w:t>
            </w:r>
          </w:p>
        </w:tc>
      </w:tr>
      <w:tr w:rsidR="004B3859" w:rsidRPr="00940244" w:rsidTr="00A92496">
        <w:trPr>
          <w:cantSplit/>
          <w:trHeight w:val="85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新安東京海上產物保險股份有限公司</w:t>
            </w: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sidR="00EA0652">
              <w:rPr>
                <w:rFonts w:ascii="Times New Roman" w:hAnsi="Times New Roman" w:cs="Times New Roman" w:hint="eastAsia"/>
                <w:sz w:val="24"/>
                <w:szCs w:val="24"/>
              </w:rPr>
              <w:t>12</w:t>
            </w:r>
            <w:r>
              <w:rPr>
                <w:rFonts w:ascii="Times New Roman" w:hAnsi="Times New Roman" w:cs="Times New Roman"/>
                <w:sz w:val="24"/>
                <w:szCs w:val="24"/>
              </w:rPr>
              <w:t>.09.30~11</w:t>
            </w:r>
            <w:r w:rsidR="00EA0652">
              <w:rPr>
                <w:rFonts w:ascii="Times New Roman" w:hAnsi="Times New Roman" w:cs="Times New Roman" w:hint="eastAsia"/>
                <w:sz w:val="24"/>
                <w:szCs w:val="24"/>
              </w:rPr>
              <w:t>3</w:t>
            </w:r>
            <w:r w:rsidR="004B3859" w:rsidRPr="00940244">
              <w:rPr>
                <w:rFonts w:ascii="Times New Roman" w:hAnsi="Times New Roman" w:cs="Times New Roman"/>
                <w:sz w:val="24"/>
                <w:szCs w:val="24"/>
              </w:rPr>
              <w:t>.09.30</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超市營業生財、貨物火災保險。</w:t>
            </w:r>
          </w:p>
        </w:tc>
      </w:tr>
      <w:tr w:rsidR="004B3859" w:rsidRPr="00940244" w:rsidTr="00A92496">
        <w:trPr>
          <w:cantSplit/>
          <w:trHeight w:val="870"/>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新安東京海上產物保險股份有限公司</w:t>
            </w:r>
          </w:p>
        </w:tc>
        <w:tc>
          <w:tcPr>
            <w:tcW w:w="2120" w:type="dxa"/>
          </w:tcPr>
          <w:p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sidR="00EA0652">
              <w:rPr>
                <w:rFonts w:ascii="Times New Roman" w:hAnsi="Times New Roman" w:cs="Times New Roman" w:hint="eastAsia"/>
                <w:sz w:val="24"/>
                <w:szCs w:val="24"/>
              </w:rPr>
              <w:t>12</w:t>
            </w:r>
            <w:r>
              <w:rPr>
                <w:rFonts w:ascii="Times New Roman" w:hAnsi="Times New Roman" w:cs="Times New Roman"/>
                <w:sz w:val="24"/>
                <w:szCs w:val="24"/>
              </w:rPr>
              <w:t>.01.20~11</w:t>
            </w:r>
            <w:r w:rsidR="00EA0652">
              <w:rPr>
                <w:rFonts w:ascii="Times New Roman" w:hAnsi="Times New Roman" w:cs="Times New Roman" w:hint="eastAsia"/>
                <w:sz w:val="24"/>
                <w:szCs w:val="24"/>
              </w:rPr>
              <w:t>3</w:t>
            </w:r>
            <w:r w:rsidR="004B3859" w:rsidRPr="00940244">
              <w:rPr>
                <w:rFonts w:ascii="Times New Roman" w:hAnsi="Times New Roman" w:cs="Times New Roman"/>
                <w:sz w:val="24"/>
                <w:szCs w:val="24"/>
              </w:rPr>
              <w:t>.01.20</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電腦設備、自動提款機保險。</w:t>
            </w:r>
          </w:p>
        </w:tc>
      </w:tr>
      <w:tr w:rsidR="004B3859" w:rsidRPr="00940244" w:rsidTr="00A92496">
        <w:trPr>
          <w:cantSplit/>
          <w:trHeight w:val="85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D44CF8">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第一</w:t>
            </w:r>
            <w:r w:rsidR="004B3859" w:rsidRPr="00940244">
              <w:rPr>
                <w:rFonts w:ascii="Times New Roman" w:hAnsi="Times New Roman" w:cs="Times New Roman"/>
                <w:sz w:val="24"/>
                <w:szCs w:val="24"/>
              </w:rPr>
              <w:t>產物保險股份有限公司</w:t>
            </w:r>
          </w:p>
        </w:tc>
        <w:tc>
          <w:tcPr>
            <w:tcW w:w="2120" w:type="dxa"/>
          </w:tcPr>
          <w:p w:rsidR="004B3859" w:rsidRPr="00940244" w:rsidRDefault="00C41B8A">
            <w:pPr>
              <w:tabs>
                <w:tab w:val="left" w:pos="1980"/>
              </w:tabs>
              <w:jc w:val="both"/>
              <w:rPr>
                <w:rFonts w:ascii="Times New Roman" w:hAnsi="Times New Roman" w:cs="Times New Roman"/>
                <w:sz w:val="24"/>
                <w:szCs w:val="24"/>
              </w:rPr>
            </w:pPr>
            <w:r>
              <w:rPr>
                <w:rFonts w:ascii="Times New Roman" w:hAnsi="Times New Roman" w:cs="Times New Roman"/>
                <w:sz w:val="24"/>
                <w:szCs w:val="24"/>
              </w:rPr>
              <w:t>11</w:t>
            </w:r>
            <w:r w:rsidR="00EA0652">
              <w:rPr>
                <w:rFonts w:ascii="Times New Roman" w:hAnsi="Times New Roman" w:cs="Times New Roman" w:hint="eastAsia"/>
                <w:sz w:val="24"/>
                <w:szCs w:val="24"/>
              </w:rPr>
              <w:t>2</w:t>
            </w:r>
            <w:r>
              <w:rPr>
                <w:rFonts w:ascii="Times New Roman" w:hAnsi="Times New Roman" w:cs="Times New Roman"/>
                <w:sz w:val="24"/>
                <w:szCs w:val="24"/>
              </w:rPr>
              <w:t>.01.12~11</w:t>
            </w:r>
            <w:r w:rsidR="00EA0652">
              <w:rPr>
                <w:rFonts w:ascii="Times New Roman" w:hAnsi="Times New Roman" w:cs="Times New Roman" w:hint="eastAsia"/>
                <w:sz w:val="24"/>
                <w:szCs w:val="24"/>
              </w:rPr>
              <w:t>3</w:t>
            </w:r>
            <w:r w:rsidR="00D44CF8" w:rsidRPr="00940244">
              <w:rPr>
                <w:rFonts w:ascii="Times New Roman" w:hAnsi="Times New Roman" w:cs="Times New Roman"/>
                <w:sz w:val="24"/>
                <w:szCs w:val="24"/>
              </w:rPr>
              <w:t>.01.12</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執行運鈔車職務意外保險。</w:t>
            </w:r>
          </w:p>
        </w:tc>
      </w:tr>
      <w:tr w:rsidR="004B3859" w:rsidRPr="00940244" w:rsidTr="00A92496">
        <w:trPr>
          <w:cantSplit/>
          <w:trHeight w:val="435"/>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中興保全</w:t>
            </w:r>
          </w:p>
        </w:tc>
        <w:tc>
          <w:tcPr>
            <w:tcW w:w="212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91.03.01</w:t>
            </w:r>
            <w:r w:rsidRPr="00940244">
              <w:rPr>
                <w:rFonts w:ascii="Times New Roman" w:hAnsi="Times New Roman" w:cs="Times New Roman"/>
                <w:sz w:val="24"/>
                <w:szCs w:val="24"/>
              </w:rPr>
              <w:t>起迄今</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本會保全。</w:t>
            </w:r>
          </w:p>
        </w:tc>
      </w:tr>
      <w:tr w:rsidR="004B3859" w:rsidRPr="00940244" w:rsidTr="00A92496">
        <w:trPr>
          <w:cantSplit/>
          <w:trHeight w:val="420"/>
        </w:trPr>
        <w:tc>
          <w:tcPr>
            <w:tcW w:w="1628" w:type="dxa"/>
            <w:vMerge/>
          </w:tcPr>
          <w:p w:rsidR="004B3859" w:rsidRPr="00940244" w:rsidRDefault="004B3859">
            <w:pPr>
              <w:tabs>
                <w:tab w:val="left" w:pos="1980"/>
              </w:tabs>
              <w:jc w:val="both"/>
              <w:rPr>
                <w:rFonts w:ascii="Times New Roman" w:hAnsi="Times New Roman" w:cs="Times New Roman"/>
                <w:sz w:val="24"/>
                <w:szCs w:val="24"/>
              </w:rPr>
            </w:pPr>
          </w:p>
        </w:tc>
        <w:tc>
          <w:tcPr>
            <w:tcW w:w="256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新光保全</w:t>
            </w:r>
          </w:p>
        </w:tc>
        <w:tc>
          <w:tcPr>
            <w:tcW w:w="212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91.01.01</w:t>
            </w:r>
            <w:r w:rsidRPr="00940244">
              <w:rPr>
                <w:rFonts w:ascii="Times New Roman" w:hAnsi="Times New Roman" w:cs="Times New Roman"/>
                <w:sz w:val="24"/>
                <w:szCs w:val="24"/>
              </w:rPr>
              <w:t>起迄今</w:t>
            </w:r>
          </w:p>
        </w:tc>
        <w:tc>
          <w:tcPr>
            <w:tcW w:w="2240" w:type="dxa"/>
          </w:tcPr>
          <w:p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各分部保全。</w:t>
            </w:r>
          </w:p>
        </w:tc>
      </w:tr>
    </w:tbl>
    <w:p w:rsidR="004B3859" w:rsidRPr="00940244" w:rsidRDefault="004B3859" w:rsidP="00AF381C">
      <w:pPr>
        <w:tabs>
          <w:tab w:val="left" w:pos="1980"/>
        </w:tabs>
        <w:ind w:leftChars="300" w:left="960"/>
        <w:jc w:val="both"/>
        <w:rPr>
          <w:rFonts w:ascii="Times New Roman" w:hAnsi="Times New Roman" w:cs="Times New Roman"/>
          <w:sz w:val="24"/>
          <w:szCs w:val="24"/>
        </w:rPr>
      </w:pPr>
    </w:p>
    <w:p w:rsidR="004B3859" w:rsidRPr="00940244" w:rsidRDefault="004B3859" w:rsidP="00447FCA">
      <w:pPr>
        <w:ind w:leftChars="150" w:left="480" w:firstLineChars="150" w:firstLine="480"/>
        <w:rPr>
          <w:rFonts w:ascii="Times New Roman" w:hAnsi="Times New Roman" w:cs="Times New Roman"/>
          <w:color w:val="003366"/>
          <w:sz w:val="24"/>
          <w:szCs w:val="24"/>
        </w:rPr>
      </w:pPr>
      <w:r w:rsidRPr="00940244">
        <w:rPr>
          <w:rFonts w:ascii="Times New Roman" w:hAnsi="Times New Roman" w:cs="Times New Roman"/>
          <w:color w:val="003366"/>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八、訴訟或非訟事件：無。</w:t>
      </w:r>
    </w:p>
    <w:p w:rsidR="004B3859" w:rsidRPr="00940244" w:rsidRDefault="004B3859">
      <w:pPr>
        <w:jc w:val="both"/>
        <w:rPr>
          <w:rFonts w:ascii="Times New Roman" w:hAnsi="Times New Roman" w:cs="Times New Roman"/>
          <w:sz w:val="36"/>
          <w:szCs w:val="36"/>
        </w:rPr>
        <w:sectPr w:rsidR="004B3859" w:rsidRPr="00940244" w:rsidSect="00B045C3">
          <w:pgSz w:w="11906" w:h="16838"/>
          <w:pgMar w:top="1134" w:right="1134" w:bottom="1134" w:left="1361" w:header="851" w:footer="851" w:gutter="0"/>
          <w:cols w:space="425"/>
          <w:docGrid w:type="lines"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22"/>
      </w:tblGrid>
      <w:tr w:rsidR="004B3859" w:rsidRPr="00940244">
        <w:trPr>
          <w:trHeight w:val="719"/>
          <w:jc w:val="center"/>
        </w:trPr>
        <w:tc>
          <w:tcPr>
            <w:tcW w:w="6722" w:type="dxa"/>
          </w:tcPr>
          <w:p w:rsidR="004B3859" w:rsidRPr="00940244" w:rsidRDefault="004B3859" w:rsidP="00AF381C">
            <w:pPr>
              <w:ind w:firstLineChars="50" w:firstLine="280"/>
              <w:rPr>
                <w:rFonts w:ascii="Times New Roman" w:hAnsi="Times New Roman" w:cs="Times New Roman"/>
                <w:sz w:val="56"/>
                <w:szCs w:val="56"/>
              </w:rPr>
            </w:pPr>
            <w:r w:rsidRPr="00940244">
              <w:rPr>
                <w:rFonts w:ascii="Times New Roman" w:hAnsi="Times New Roman" w:cs="Times New Roman"/>
                <w:sz w:val="56"/>
                <w:szCs w:val="56"/>
              </w:rPr>
              <w:lastRenderedPageBreak/>
              <w:t>參、營業及資金運用計畫</w:t>
            </w:r>
          </w:p>
        </w:tc>
      </w:tr>
    </w:tbl>
    <w:p w:rsidR="004B3859" w:rsidRPr="00940244" w:rsidRDefault="004B3859">
      <w:pPr>
        <w:spacing w:line="300" w:lineRule="exact"/>
        <w:rPr>
          <w:rFonts w:ascii="Times New Roman" w:hAnsi="Times New Roman" w:cs="Times New Roman"/>
          <w:sz w:val="28"/>
          <w:szCs w:val="28"/>
        </w:rPr>
      </w:pPr>
    </w:p>
    <w:p w:rsidR="004B3859" w:rsidRPr="00940244" w:rsidRDefault="004B3859">
      <w:pPr>
        <w:spacing w:line="300" w:lineRule="exact"/>
        <w:rPr>
          <w:rFonts w:ascii="Times New Roman" w:hAnsi="Times New Roman" w:cs="Times New Roman"/>
          <w:sz w:val="28"/>
          <w:szCs w:val="28"/>
        </w:rPr>
      </w:pPr>
    </w:p>
    <w:p w:rsidR="004B3859" w:rsidRPr="00940244" w:rsidRDefault="004B3859" w:rsidP="00AF381C">
      <w:pPr>
        <w:spacing w:afterLines="50" w:after="180" w:line="340" w:lineRule="exact"/>
        <w:rPr>
          <w:rFonts w:ascii="Times New Roman" w:hAnsi="Times New Roman" w:cs="Times New Roman"/>
        </w:rPr>
      </w:pPr>
      <w:r w:rsidRPr="00940244">
        <w:rPr>
          <w:rFonts w:ascii="Times New Roman" w:hAnsi="Times New Roman" w:cs="Times New Roman"/>
        </w:rPr>
        <w:t>一、本年度經營計畫</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（一）存匯業務</w:t>
      </w:r>
    </w:p>
    <w:p w:rsidR="004B3859" w:rsidRPr="00940244" w:rsidRDefault="004B3859" w:rsidP="00AF381C">
      <w:pPr>
        <w:spacing w:line="340" w:lineRule="exact"/>
        <w:ind w:leftChars="350" w:left="1120"/>
        <w:rPr>
          <w:rFonts w:ascii="Times New Roman" w:hAnsi="Times New Roman" w:cs="Times New Roman"/>
          <w:sz w:val="24"/>
          <w:szCs w:val="24"/>
        </w:rPr>
      </w:pPr>
      <w:r w:rsidRPr="00940244">
        <w:rPr>
          <w:rFonts w:ascii="Times New Roman" w:hAnsi="Times New Roman" w:cs="Times New Roman"/>
          <w:sz w:val="24"/>
          <w:szCs w:val="24"/>
        </w:rPr>
        <w:t>配合今年度本會將接受農業金庫委託業務作業，在存匯業務方面，將持續強化品牌形象與客戶服務，推展活期存款業務，落實作業集中化處理，以提昇營運效能。</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（二）放款業務</w:t>
      </w:r>
    </w:p>
    <w:p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辦理建築業貸款，以期擴大建築業融資業務，增加本會收益。</w:t>
      </w:r>
    </w:p>
    <w:p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落實顧客服務專員制度，加強徵、授信人員之培訓及服務品質，提高授信品質。</w:t>
      </w:r>
    </w:p>
    <w:p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政府政策性農業貸款，持續加強辦理，並列為本年度業務之重點。</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（三）消費貸款業務</w:t>
      </w:r>
    </w:p>
    <w:p w:rsidR="004B3859" w:rsidRPr="00940244" w:rsidRDefault="004B3859" w:rsidP="00AF381C">
      <w:pPr>
        <w:spacing w:line="340" w:lineRule="exact"/>
        <w:ind w:leftChars="350" w:left="1120"/>
        <w:rPr>
          <w:rFonts w:ascii="Times New Roman" w:hAnsi="Times New Roman" w:cs="Times New Roman"/>
          <w:sz w:val="24"/>
          <w:szCs w:val="24"/>
        </w:rPr>
      </w:pPr>
      <w:r w:rsidRPr="00940244">
        <w:rPr>
          <w:rFonts w:ascii="Times New Roman" w:hAnsi="Times New Roman" w:cs="Times New Roman"/>
          <w:sz w:val="24"/>
          <w:szCs w:val="24"/>
        </w:rPr>
        <w:t>本會擬續採分眾行銷策略，針對各種不同族群（如公教、醫護人員、一般上班族及非上班族等）；推出各項專案貸款，以因應市場需求，並積極設計多元化產品，以加強拓展消費貸款業務。</w:t>
      </w:r>
    </w:p>
    <w:p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（四）開發新種金融商品。</w:t>
      </w:r>
    </w:p>
    <w:p w:rsidR="004B3859" w:rsidRPr="00940244" w:rsidRDefault="004B3859">
      <w:pPr>
        <w:spacing w:line="340" w:lineRule="exact"/>
        <w:rPr>
          <w:rFonts w:ascii="Times New Roman" w:hAnsi="Times New Roman" w:cs="Times New Roman"/>
        </w:rPr>
      </w:pPr>
    </w:p>
    <w:p w:rsidR="004B3859" w:rsidRPr="00940244" w:rsidRDefault="004B3859" w:rsidP="00AF381C">
      <w:pPr>
        <w:spacing w:afterLines="50" w:after="180" w:line="340" w:lineRule="exact"/>
        <w:rPr>
          <w:rFonts w:ascii="Times New Roman" w:hAnsi="Times New Roman" w:cs="Times New Roman"/>
          <w:sz w:val="28"/>
          <w:szCs w:val="28"/>
        </w:rPr>
      </w:pPr>
      <w:r w:rsidRPr="00940244">
        <w:rPr>
          <w:rFonts w:ascii="Times New Roman" w:hAnsi="Times New Roman" w:cs="Times New Roman"/>
          <w:sz w:val="28"/>
          <w:szCs w:val="28"/>
        </w:rPr>
        <w:t>二、本年度處分或取得不動產或長期投資計畫</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預計本年度處分不動產計畫：無。</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預計本年度取得不動產計畫：無。</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預計本年度處分長期投資計畫：無。</w:t>
      </w:r>
    </w:p>
    <w:p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預計本年度取得長期投資計畫：無。</w:t>
      </w:r>
    </w:p>
    <w:p w:rsidR="004B3859" w:rsidRPr="00940244" w:rsidRDefault="004B3859">
      <w:pPr>
        <w:spacing w:line="340" w:lineRule="exact"/>
        <w:ind w:left="360"/>
        <w:rPr>
          <w:rFonts w:ascii="Times New Roman" w:hAnsi="Times New Roman" w:cs="Times New Roman"/>
          <w:sz w:val="24"/>
          <w:szCs w:val="24"/>
        </w:rPr>
      </w:pPr>
    </w:p>
    <w:p w:rsidR="004B3859" w:rsidRPr="00940244" w:rsidRDefault="004B3859" w:rsidP="00AF381C">
      <w:pPr>
        <w:spacing w:afterLines="50" w:after="180" w:line="340" w:lineRule="exact"/>
        <w:rPr>
          <w:rFonts w:ascii="Times New Roman" w:hAnsi="Times New Roman" w:cs="Times New Roman"/>
          <w:sz w:val="28"/>
          <w:szCs w:val="28"/>
        </w:rPr>
      </w:pPr>
      <w:r w:rsidRPr="00940244">
        <w:rPr>
          <w:rFonts w:ascii="Times New Roman" w:hAnsi="Times New Roman" w:cs="Times New Roman"/>
          <w:sz w:val="28"/>
          <w:szCs w:val="28"/>
        </w:rPr>
        <w:t>三、資金運用計畫：</w:t>
      </w:r>
      <w:r w:rsidRPr="00940244">
        <w:rPr>
          <w:rFonts w:ascii="Times New Roman" w:hAnsi="Times New Roman" w:cs="Times New Roman"/>
          <w:b/>
          <w:bCs/>
          <w:sz w:val="28"/>
          <w:szCs w:val="28"/>
        </w:rPr>
        <w:t>本信用部無業務擴充及固定資產擴建或新建計劃</w:t>
      </w:r>
      <w:r w:rsidRPr="00940244">
        <w:rPr>
          <w:rFonts w:ascii="Times New Roman" w:hAnsi="Times New Roman" w:cs="Times New Roman"/>
          <w:sz w:val="28"/>
          <w:szCs w:val="28"/>
        </w:rPr>
        <w:t>。</w:t>
      </w:r>
    </w:p>
    <w:p w:rsidR="004B3859" w:rsidRPr="00940244" w:rsidRDefault="004B3859">
      <w:pPr>
        <w:jc w:val="both"/>
        <w:rPr>
          <w:rFonts w:ascii="Times New Roman" w:hAnsi="Times New Roman" w:cs="Times New Roman"/>
        </w:rPr>
        <w:sectPr w:rsidR="004B3859" w:rsidRPr="00940244" w:rsidSect="00106474">
          <w:headerReference w:type="default" r:id="rId28"/>
          <w:footerReference w:type="default" r:id="rId29"/>
          <w:type w:val="nextColumn"/>
          <w:pgSz w:w="11906" w:h="16838"/>
          <w:pgMar w:top="1134" w:right="1134" w:bottom="1134" w:left="1361" w:header="851" w:footer="851" w:gutter="0"/>
          <w:cols w:space="425"/>
          <w:docGrid w:type="lines" w:linePitch="360"/>
        </w:sectPr>
      </w:pPr>
    </w:p>
    <w:p w:rsidR="004B3859" w:rsidRPr="00940244" w:rsidRDefault="00596D8C" w:rsidP="00AF381C">
      <w:pPr>
        <w:ind w:firstLineChars="940" w:firstLine="3008"/>
        <w:jc w:val="both"/>
        <w:rPr>
          <w:rFonts w:ascii="Times New Roman" w:hAnsi="Times New Roman" w:cs="Times New Roman"/>
          <w:sz w:val="56"/>
          <w:szCs w:val="56"/>
        </w:rPr>
      </w:pPr>
      <w:r w:rsidRPr="00940244">
        <w:rPr>
          <w:rFonts w:ascii="Times New Roman" w:hAnsi="Times New Roman" w:cs="Times New Roman"/>
          <w:noProof/>
        </w:rPr>
        <w:lastRenderedPageBreak/>
        <mc:AlternateContent>
          <mc:Choice Requires="wps">
            <w:drawing>
              <wp:anchor distT="0" distB="0" distL="114300" distR="114300" simplePos="0" relativeHeight="251586560" behindDoc="1" locked="0" layoutInCell="1" allowOverlap="1">
                <wp:simplePos x="0" y="0"/>
                <wp:positionH relativeFrom="column">
                  <wp:posOffset>1690370</wp:posOffset>
                </wp:positionH>
                <wp:positionV relativeFrom="paragraph">
                  <wp:posOffset>-125730</wp:posOffset>
                </wp:positionV>
                <wp:extent cx="2628900" cy="685800"/>
                <wp:effectExtent l="13970" t="7620" r="5080" b="1143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9525">
                          <a:solidFill>
                            <a:srgbClr val="000000"/>
                          </a:solidFill>
                          <a:miter lim="800000"/>
                          <a:headEnd/>
                          <a:tailEnd/>
                        </a:ln>
                      </wps:spPr>
                      <wps:txbx>
                        <w:txbxContent>
                          <w:p w:rsidR="007F5D6A" w:rsidRDefault="007F5D6A">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0" type="#_x0000_t202" style="position:absolute;left:0;text-align:left;margin-left:133.1pt;margin-top:-9.9pt;width:207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qmLQIAAFo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">
                <v:textbox>
                  <w:txbxContent>
                    <w:p w:rsidR="007F5D6A" w:rsidRDefault="007F5D6A">
                      <w:pPr>
                        <w:jc w:val="center"/>
                        <w:rPr>
                          <w:rFonts w:cs="Times New Roman"/>
                        </w:rPr>
                      </w:pPr>
                    </w:p>
                  </w:txbxContent>
                </v:textbox>
              </v:shape>
            </w:pict>
          </mc:Fallback>
        </mc:AlternateContent>
      </w:r>
      <w:r w:rsidR="004B3859" w:rsidRPr="00940244">
        <w:rPr>
          <w:rFonts w:ascii="Times New Roman" w:hAnsi="Times New Roman" w:cs="Times New Roman"/>
          <w:sz w:val="56"/>
          <w:szCs w:val="56"/>
        </w:rPr>
        <w:t>肆、財務概況</w:t>
      </w:r>
    </w:p>
    <w:p w:rsidR="004B3859" w:rsidRPr="00940244" w:rsidRDefault="004B3859">
      <w:pPr>
        <w:rPr>
          <w:rFonts w:ascii="Times New Roman" w:hAnsi="Times New Roman" w:cs="Times New Roman"/>
          <w:sz w:val="28"/>
          <w:szCs w:val="28"/>
        </w:rPr>
      </w:pPr>
    </w:p>
    <w:p w:rsidR="004B3859" w:rsidRPr="00940244" w:rsidRDefault="004B3859" w:rsidP="006D297A">
      <w:pPr>
        <w:numPr>
          <w:ilvl w:val="0"/>
          <w:numId w:val="14"/>
        </w:numPr>
        <w:tabs>
          <w:tab w:val="clear" w:pos="645"/>
          <w:tab w:val="num" w:pos="320"/>
        </w:tabs>
        <w:ind w:left="160" w:hanging="160"/>
        <w:rPr>
          <w:rFonts w:ascii="Times New Roman" w:hAnsi="Times New Roman" w:cs="Times New Roman"/>
        </w:rPr>
      </w:pPr>
      <w:r w:rsidRPr="00940244">
        <w:rPr>
          <w:rFonts w:ascii="Times New Roman" w:hAnsi="Times New Roman" w:cs="Times New Roman"/>
        </w:rPr>
        <w:t>最近五年度簡明資產負債表及事業損益表</w:t>
      </w:r>
    </w:p>
    <w:p w:rsidR="004B3859" w:rsidRPr="00940244" w:rsidRDefault="004B3859" w:rsidP="00095FDA">
      <w:pPr>
        <w:numPr>
          <w:ilvl w:val="0"/>
          <w:numId w:val="26"/>
        </w:numPr>
        <w:rPr>
          <w:rFonts w:ascii="Times New Roman" w:hAnsi="Times New Roman" w:cs="Times New Roman"/>
          <w:sz w:val="24"/>
          <w:szCs w:val="24"/>
        </w:rPr>
      </w:pPr>
      <w:r w:rsidRPr="00940244">
        <w:rPr>
          <w:rFonts w:ascii="Times New Roman" w:hAnsi="Times New Roman" w:cs="Times New Roman"/>
          <w:sz w:val="24"/>
          <w:szCs w:val="24"/>
        </w:rPr>
        <w:t>資產負債表</w:t>
      </w:r>
      <w:r w:rsidRPr="00940244">
        <w:rPr>
          <w:rFonts w:ascii="Times New Roman" w:hAnsi="Times New Roman" w:cs="Times New Roman"/>
          <w:sz w:val="24"/>
          <w:szCs w:val="24"/>
        </w:rPr>
        <w:t xml:space="preserve">                                  </w:t>
      </w:r>
    </w:p>
    <w:p w:rsidR="004B3859" w:rsidRPr="00940244" w:rsidRDefault="004B3859" w:rsidP="00095FDA">
      <w:pPr>
        <w:ind w:left="120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12" w:name="_MON_1608883771"/>
    <w:bookmarkEnd w:id="12"/>
    <w:p w:rsidR="004B3859" w:rsidRPr="00940244" w:rsidRDefault="00C65670" w:rsidP="00480321">
      <w:pPr>
        <w:tabs>
          <w:tab w:val="left" w:pos="8647"/>
        </w:tabs>
        <w:ind w:firstLineChars="100" w:firstLine="320"/>
        <w:rPr>
          <w:rFonts w:ascii="Times New Roman" w:hAnsi="Times New Roman" w:cs="Times New Roman"/>
        </w:rPr>
      </w:pPr>
      <w:r w:rsidRPr="00940244">
        <w:rPr>
          <w:rFonts w:ascii="Times New Roman" w:hAnsi="Times New Roman" w:cs="Times New Roman"/>
        </w:rPr>
        <w:object w:dxaOrig="9287" w:dyaOrig="11624">
          <v:shape id="_x0000_i1034" type="#_x0000_t75" style="width:451.2pt;height:546pt" o:ole="">
            <v:imagedata r:id="rId30" o:title=""/>
          </v:shape>
          <o:OLEObject Type="Embed" ProgID="Excel.Sheet.8" ShapeID="_x0000_i1034" DrawAspect="Content" ObjectID="_1767608162" r:id="rId31"/>
        </w:object>
      </w:r>
    </w:p>
    <w:p w:rsidR="000C6F6E" w:rsidRPr="000C6F6E" w:rsidRDefault="000C6F6E" w:rsidP="000C6F6E">
      <w:pPr>
        <w:ind w:firstLineChars="100" w:firstLine="240"/>
        <w:rPr>
          <w:rFonts w:ascii="Times New Roman" w:hAnsi="Times New Roman" w:cs="Times New Roman"/>
          <w:sz w:val="24"/>
          <w:szCs w:val="24"/>
        </w:rPr>
        <w:sectPr w:rsidR="000C6F6E" w:rsidRPr="000C6F6E" w:rsidSect="00106474">
          <w:footerReference w:type="default" r:id="rId32"/>
          <w:footerReference w:type="first" r:id="rId33"/>
          <w:pgSz w:w="11907" w:h="16840" w:code="9"/>
          <w:pgMar w:top="1134" w:right="1134" w:bottom="1134" w:left="1361" w:header="851" w:footer="794" w:gutter="0"/>
          <w:cols w:space="720"/>
          <w:titlePg/>
          <w:docGrid w:linePitch="326"/>
        </w:sectPr>
      </w:pPr>
      <w:r w:rsidRPr="000C6F6E">
        <w:rPr>
          <w:rFonts w:ascii="Times New Roman" w:hAnsi="Times New Roman" w:cs="Times New Roman" w:hint="eastAsia"/>
          <w:sz w:val="24"/>
          <w:szCs w:val="24"/>
        </w:rPr>
        <w:t>註</w:t>
      </w:r>
      <w:r w:rsidRPr="000C6F6E">
        <w:rPr>
          <w:rFonts w:cs="Times New Roman" w:hint="eastAsia"/>
          <w:sz w:val="24"/>
          <w:szCs w:val="24"/>
        </w:rPr>
        <w:t>：</w:t>
      </w:r>
      <w:r>
        <w:rPr>
          <w:rFonts w:cs="Times New Roman" w:hint="eastAsia"/>
          <w:sz w:val="24"/>
          <w:szCs w:val="24"/>
        </w:rPr>
        <w:t>本表所列示項目及內容與會計師編製之資產負債表內容一致。</w:t>
      </w:r>
    </w:p>
    <w:p w:rsidR="004B3859" w:rsidRPr="00940244" w:rsidRDefault="004B3859" w:rsidP="00A778BE">
      <w:pPr>
        <w:spacing w:line="400" w:lineRule="exact"/>
        <w:rPr>
          <w:rFonts w:ascii="Times New Roman" w:hAnsi="Times New Roman" w:cs="Times New Roman"/>
          <w:sz w:val="24"/>
          <w:szCs w:val="24"/>
        </w:rPr>
      </w:pPr>
    </w:p>
    <w:p w:rsidR="004B3859" w:rsidRPr="00940244" w:rsidRDefault="004B3859" w:rsidP="00F80DB1">
      <w:pPr>
        <w:spacing w:line="400" w:lineRule="exact"/>
        <w:ind w:left="420"/>
        <w:rPr>
          <w:rFonts w:ascii="Times New Roman" w:hAnsi="Times New Roman" w:cs="Times New Roman"/>
          <w:sz w:val="24"/>
          <w:szCs w:val="24"/>
        </w:rPr>
      </w:pPr>
      <w:r w:rsidRPr="00940244">
        <w:rPr>
          <w:rFonts w:ascii="Times New Roman" w:hAnsi="Times New Roman" w:cs="Times New Roman"/>
          <w:sz w:val="24"/>
          <w:szCs w:val="24"/>
        </w:rPr>
        <w:t>（二）事業損益表</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 xml:space="preserve">    </w:t>
      </w:r>
    </w:p>
    <w:p w:rsidR="004B3859" w:rsidRPr="00940244" w:rsidRDefault="004B3859" w:rsidP="00AF381C">
      <w:pPr>
        <w:ind w:leftChars="2150" w:left="688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13" w:name="_MON_1546450700"/>
    <w:bookmarkEnd w:id="13"/>
    <w:p w:rsidR="004B3859" w:rsidRPr="00940244" w:rsidRDefault="007F5D6A" w:rsidP="00AF381C">
      <w:pPr>
        <w:ind w:leftChars="150" w:left="480"/>
        <w:rPr>
          <w:rFonts w:ascii="Times New Roman" w:hAnsi="Times New Roman" w:cs="Times New Roman"/>
          <w:sz w:val="24"/>
          <w:szCs w:val="24"/>
        </w:rPr>
      </w:pPr>
      <w:r w:rsidRPr="00940244">
        <w:rPr>
          <w:rFonts w:ascii="Times New Roman" w:hAnsi="Times New Roman" w:cs="Times New Roman"/>
          <w:sz w:val="24"/>
          <w:szCs w:val="24"/>
        </w:rPr>
        <w:object w:dxaOrig="8851" w:dyaOrig="3578">
          <v:shape id="_x0000_i1035" type="#_x0000_t75" style="width:450pt;height:165.6pt" o:ole="">
            <v:imagedata r:id="rId34" o:title=""/>
          </v:shape>
          <o:OLEObject Type="Embed" ProgID="Excel.Sheet.8" ShapeID="_x0000_i1035" DrawAspect="Content" ObjectID="_1767608163" r:id="rId35"/>
        </w:object>
      </w:r>
    </w:p>
    <w:p w:rsidR="004B3859" w:rsidRPr="00940244" w:rsidRDefault="004B3859" w:rsidP="00AF381C">
      <w:pPr>
        <w:ind w:leftChars="250" w:left="800"/>
        <w:rPr>
          <w:rFonts w:ascii="Times New Roman" w:hAnsi="Times New Roman" w:cs="Times New Roman"/>
          <w:sz w:val="24"/>
          <w:szCs w:val="24"/>
        </w:rPr>
      </w:pPr>
    </w:p>
    <w:p w:rsidR="004B3859" w:rsidRPr="00940244" w:rsidRDefault="004B3859" w:rsidP="00936AAF">
      <w:pPr>
        <w:jc w:val="cente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本會信用部</w:t>
      </w:r>
      <w:r w:rsidR="00D470D3" w:rsidRPr="00940244">
        <w:rPr>
          <w:rFonts w:ascii="Times New Roman" w:hAnsi="Times New Roman" w:cs="Times New Roman"/>
        </w:rPr>
        <w:t>10</w:t>
      </w:r>
      <w:r w:rsidR="004D585C">
        <w:rPr>
          <w:rFonts w:ascii="Times New Roman" w:hAnsi="Times New Roman" w:cs="Times New Roman" w:hint="eastAsia"/>
        </w:rPr>
        <w:t>8</w:t>
      </w:r>
      <w:r w:rsidRPr="00940244">
        <w:rPr>
          <w:rFonts w:ascii="Times New Roman" w:hAnsi="Times New Roman" w:cs="Times New Roman"/>
        </w:rPr>
        <w:t>至</w:t>
      </w:r>
      <w:r w:rsidR="001A33FE">
        <w:rPr>
          <w:rFonts w:ascii="Times New Roman" w:hAnsi="Times New Roman" w:cs="Times New Roman"/>
        </w:rPr>
        <w:t>1</w:t>
      </w:r>
      <w:r w:rsidR="004D585C">
        <w:rPr>
          <w:rFonts w:ascii="Times New Roman" w:hAnsi="Times New Roman" w:cs="Times New Roman" w:hint="eastAsia"/>
        </w:rPr>
        <w:t>12</w:t>
      </w:r>
      <w:r w:rsidRPr="00940244">
        <w:rPr>
          <w:rFonts w:ascii="Times New Roman" w:hAnsi="Times New Roman" w:cs="Times New Roman"/>
        </w:rPr>
        <w:t>年度財務報表業經「德融聯合會計師事務所」李曉婷會計師出具足以允當表達本會財務狀況意見。</w:t>
      </w:r>
    </w:p>
    <w:p w:rsidR="004B3859" w:rsidRPr="00940244" w:rsidRDefault="004B3859" w:rsidP="00EE04B8">
      <w:pPr>
        <w:rPr>
          <w:rFonts w:ascii="Times New Roman" w:hAnsi="Times New Roman" w:cs="Times New Roman"/>
        </w:rPr>
        <w:sectPr w:rsidR="004B3859" w:rsidRPr="00940244" w:rsidSect="00106474">
          <w:pgSz w:w="11907" w:h="16840" w:code="9"/>
          <w:pgMar w:top="1134" w:right="1134" w:bottom="1134" w:left="1361" w:header="851" w:footer="794" w:gutter="0"/>
          <w:cols w:space="720"/>
          <w:titlePg/>
          <w:docGrid w:linePitch="326"/>
        </w:sectPr>
      </w:pPr>
    </w:p>
    <w:p w:rsidR="004B3859" w:rsidRPr="00940244" w:rsidRDefault="004B3859" w:rsidP="00EE04B8">
      <w:pPr>
        <w:rPr>
          <w:rFonts w:ascii="Times New Roman" w:hAnsi="Times New Roman" w:cs="Times New Roman"/>
        </w:rPr>
      </w:pPr>
    </w:p>
    <w:p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二、最近五年度財務分析</w:t>
      </w:r>
    </w:p>
    <w:p w:rsidR="004B3859" w:rsidRPr="00940244" w:rsidRDefault="004B3859" w:rsidP="00DB4C81">
      <w:pPr>
        <w:tabs>
          <w:tab w:val="left" w:pos="3924"/>
        </w:tabs>
        <w:rPr>
          <w:rFonts w:ascii="Times New Roman" w:hAnsi="Times New Roman" w:cs="Times New Roman"/>
          <w:sz w:val="28"/>
          <w:szCs w:val="28"/>
        </w:rPr>
      </w:pPr>
      <w:r w:rsidRPr="00940244">
        <w:rPr>
          <w:rFonts w:ascii="Times New Roman" w:hAnsi="Times New Roman" w:cs="Times New Roman"/>
          <w:sz w:val="28"/>
          <w:szCs w:val="28"/>
        </w:rPr>
        <w:tab/>
      </w:r>
    </w:p>
    <w:bookmarkStart w:id="14" w:name="_MON_1546450759"/>
    <w:bookmarkEnd w:id="14"/>
    <w:p w:rsidR="004B3859" w:rsidRPr="00940244" w:rsidRDefault="00C65670" w:rsidP="006A63F5">
      <w:pPr>
        <w:ind w:leftChars="-44" w:left="160" w:hangingChars="94" w:hanging="301"/>
        <w:rPr>
          <w:rFonts w:ascii="Times New Roman" w:hAnsi="Times New Roman" w:cs="Times New Roman"/>
          <w:sz w:val="24"/>
          <w:szCs w:val="24"/>
        </w:rPr>
      </w:pPr>
      <w:r>
        <w:object w:dxaOrig="9433" w:dyaOrig="9564">
          <v:shape id="_x0000_i1036" type="#_x0000_t75" style="width:481.8pt;height:476.4pt" o:ole="">
            <v:imagedata r:id="rId36" o:title=""/>
          </v:shape>
          <o:OLEObject Type="Embed" ProgID="Excel.Sheet.8" ShapeID="_x0000_i1036" DrawAspect="Content" ObjectID="_1767608164" r:id="rId37"/>
        </w:object>
      </w:r>
      <w:r w:rsidR="001A33FE">
        <w:rPr>
          <w:rFonts w:ascii="Times New Roman" w:hAnsi="Times New Roman" w:cs="Times New Roman"/>
          <w:sz w:val="28"/>
          <w:szCs w:val="28"/>
        </w:rPr>
        <w:br w:type="textWrapping" w:clear="all"/>
      </w:r>
    </w:p>
    <w:p w:rsidR="004B3859" w:rsidRPr="00940244" w:rsidRDefault="004B3859" w:rsidP="00AF381C">
      <w:pPr>
        <w:ind w:firstLineChars="250" w:firstLine="60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1</w:t>
      </w:r>
      <w:r w:rsidRPr="00940244">
        <w:rPr>
          <w:rFonts w:ascii="Times New Roman" w:hAnsi="Times New Roman" w:cs="Times New Roman"/>
          <w:sz w:val="24"/>
          <w:szCs w:val="24"/>
        </w:rPr>
        <w:t>：分析項目之計算公式如下：</w:t>
      </w: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1.</w:t>
      </w:r>
      <w:r w:rsidRPr="00940244">
        <w:rPr>
          <w:rFonts w:ascii="Times New Roman" w:hAnsi="Times New Roman" w:cs="Times New Roman"/>
          <w:sz w:val="24"/>
          <w:szCs w:val="24"/>
        </w:rPr>
        <w:t>財務結構</w:t>
      </w: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）負債占資產比率＝負債總額／資產總額。</w:t>
      </w: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）存款占淨值比率＝存款／淨值。</w:t>
      </w: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）固定資產占淨值比率＝固定資產淨額／淨值。</w:t>
      </w:r>
    </w:p>
    <w:p w:rsidR="004B3859" w:rsidRPr="00940244" w:rsidRDefault="004B3859" w:rsidP="00AF381C">
      <w:pPr>
        <w:ind w:firstLineChars="250" w:firstLine="600"/>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償債能力</w:t>
      </w:r>
    </w:p>
    <w:p w:rsidR="004B3859" w:rsidRPr="00940244" w:rsidRDefault="004B3859" w:rsidP="00AF381C">
      <w:pPr>
        <w:ind w:firstLineChars="550" w:firstLine="13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）流動比率＝流動資產／（流動負債＋存款－放款）。</w:t>
      </w:r>
    </w:p>
    <w:p w:rsidR="004B3859" w:rsidRPr="00940244" w:rsidRDefault="004B3859" w:rsidP="00AF381C">
      <w:pPr>
        <w:ind w:firstLineChars="550" w:firstLine="13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）流動準備比率＝中央銀行規定流動資產／應提流動準備之各項存款。</w:t>
      </w:r>
    </w:p>
    <w:p w:rsidR="004B3859" w:rsidRPr="00940244" w:rsidRDefault="004B3859" w:rsidP="00A92496">
      <w:pPr>
        <w:ind w:firstLineChars="490" w:firstLine="1176"/>
        <w:rPr>
          <w:rFonts w:ascii="Times New Roman" w:hAnsi="Times New Roman" w:cs="Times New Roman"/>
          <w:sz w:val="24"/>
          <w:szCs w:val="24"/>
        </w:rPr>
      </w:pPr>
      <w:r w:rsidRPr="00940244">
        <w:rPr>
          <w:rFonts w:ascii="Times New Roman" w:hAnsi="Times New Roman" w:cs="Times New Roman"/>
          <w:sz w:val="24"/>
          <w:szCs w:val="24"/>
        </w:rPr>
        <w:br w:type="page"/>
      </w: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經營能力</w:t>
      </w:r>
    </w:p>
    <w:p w:rsidR="004B3859" w:rsidRPr="00940244" w:rsidRDefault="004B3859" w:rsidP="00AF381C">
      <w:pPr>
        <w:ind w:leftChars="263" w:left="842" w:firstLineChars="350" w:firstLine="8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）存放比率＝〔放款總額－（淨值－固定資產淨額）〕／（各種存款總</w:t>
      </w:r>
    </w:p>
    <w:p w:rsidR="004B3859" w:rsidRPr="00940244" w:rsidRDefault="004B3859" w:rsidP="00AF381C">
      <w:pPr>
        <w:ind w:leftChars="263" w:left="842" w:firstLineChars="600" w:firstLine="1440"/>
        <w:rPr>
          <w:rFonts w:ascii="Times New Roman" w:hAnsi="Times New Roman" w:cs="Times New Roman"/>
          <w:sz w:val="24"/>
          <w:szCs w:val="24"/>
        </w:rPr>
      </w:pPr>
      <w:r w:rsidRPr="00940244">
        <w:rPr>
          <w:rFonts w:ascii="Times New Roman" w:hAnsi="Times New Roman" w:cs="Times New Roman"/>
          <w:sz w:val="24"/>
          <w:szCs w:val="24"/>
        </w:rPr>
        <w:t>額＋</w:t>
      </w:r>
      <w:r w:rsidRPr="00940244">
        <w:rPr>
          <w:rFonts w:ascii="Times New Roman" w:hAnsi="Times New Roman" w:cs="Times New Roman"/>
          <w:sz w:val="24"/>
          <w:szCs w:val="24"/>
        </w:rPr>
        <w:t>1/2</w:t>
      </w:r>
      <w:r w:rsidRPr="00940244">
        <w:rPr>
          <w:rFonts w:ascii="Times New Roman" w:hAnsi="Times New Roman" w:cs="Times New Roman"/>
          <w:sz w:val="24"/>
          <w:szCs w:val="24"/>
        </w:rPr>
        <w:t>公庫存款總額）（註</w:t>
      </w:r>
      <w:r w:rsidRPr="00940244">
        <w:rPr>
          <w:rFonts w:ascii="Times New Roman" w:hAnsi="Times New Roman" w:cs="Times New Roman"/>
          <w:sz w:val="24"/>
          <w:szCs w:val="24"/>
        </w:rPr>
        <w:t>2</w:t>
      </w:r>
      <w:r w:rsidRPr="00940244">
        <w:rPr>
          <w:rFonts w:ascii="Times New Roman" w:hAnsi="Times New Roman" w:cs="Times New Roman"/>
          <w:sz w:val="24"/>
          <w:szCs w:val="24"/>
        </w:rPr>
        <w:t>）。</w:t>
      </w:r>
    </w:p>
    <w:p w:rsidR="004B3859" w:rsidRPr="00940244" w:rsidRDefault="004B3859" w:rsidP="00AF381C">
      <w:pPr>
        <w:ind w:firstLineChars="700" w:firstLine="168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）逾放比率＝（逾放放款＋催收款）／放款總額（註</w:t>
      </w:r>
      <w:r w:rsidRPr="00940244">
        <w:rPr>
          <w:rFonts w:ascii="Times New Roman" w:hAnsi="Times New Roman" w:cs="Times New Roman"/>
          <w:sz w:val="24"/>
          <w:szCs w:val="24"/>
        </w:rPr>
        <w:t>2</w:t>
      </w:r>
      <w:r w:rsidRPr="00940244">
        <w:rPr>
          <w:rFonts w:ascii="Times New Roman" w:hAnsi="Times New Roman" w:cs="Times New Roman"/>
          <w:sz w:val="24"/>
          <w:szCs w:val="24"/>
        </w:rPr>
        <w:t>）。</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）總資產週轉率＝營業收入總額／平均總資產（註</w:t>
      </w:r>
      <w:r w:rsidRPr="00940244">
        <w:rPr>
          <w:rFonts w:ascii="Times New Roman" w:hAnsi="Times New Roman" w:cs="Times New Roman"/>
          <w:sz w:val="24"/>
          <w:szCs w:val="24"/>
        </w:rPr>
        <w:t>3</w:t>
      </w:r>
      <w:r w:rsidRPr="00940244">
        <w:rPr>
          <w:rFonts w:ascii="Times New Roman" w:hAnsi="Times New Roman" w:cs="Times New Roman"/>
          <w:sz w:val="24"/>
          <w:szCs w:val="24"/>
        </w:rPr>
        <w:t>）。</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4</w:t>
      </w:r>
      <w:r w:rsidRPr="00940244">
        <w:rPr>
          <w:rFonts w:ascii="Times New Roman" w:hAnsi="Times New Roman" w:cs="Times New Roman"/>
          <w:sz w:val="24"/>
          <w:szCs w:val="24"/>
        </w:rPr>
        <w:t>）員工平均營業收入＝營業收入／員工總人數。</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5</w:t>
      </w:r>
      <w:r w:rsidRPr="00940244">
        <w:rPr>
          <w:rFonts w:ascii="Times New Roman" w:hAnsi="Times New Roman" w:cs="Times New Roman"/>
          <w:sz w:val="24"/>
          <w:szCs w:val="24"/>
        </w:rPr>
        <w:t>）員工平均獲利額＝本期損益／員工總人數。</w:t>
      </w:r>
    </w:p>
    <w:p w:rsidR="004B3859" w:rsidRPr="00940244" w:rsidRDefault="004B3859" w:rsidP="00AF381C">
      <w:pPr>
        <w:ind w:leftChars="250" w:left="1280" w:hangingChars="200" w:hanging="480"/>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獲利能力</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）資產報酬率＝本期損益／平均總資產（註</w:t>
      </w:r>
      <w:r w:rsidRPr="00940244">
        <w:rPr>
          <w:rFonts w:ascii="Times New Roman" w:hAnsi="Times New Roman" w:cs="Times New Roman"/>
          <w:sz w:val="24"/>
          <w:szCs w:val="24"/>
        </w:rPr>
        <w:t>3</w:t>
      </w:r>
      <w:r w:rsidRPr="00940244">
        <w:rPr>
          <w:rFonts w:ascii="Times New Roman" w:hAnsi="Times New Roman" w:cs="Times New Roman"/>
          <w:sz w:val="24"/>
          <w:szCs w:val="24"/>
        </w:rPr>
        <w:t>）</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）淨值報酬率＝本期損益／</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淨值</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）純益率＝本期損益／營業收入總額。</w:t>
      </w:r>
    </w:p>
    <w:p w:rsidR="004B3859" w:rsidRPr="00940244" w:rsidRDefault="004B3859" w:rsidP="00EE04B8">
      <w:pPr>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現金流量</w:t>
      </w:r>
    </w:p>
    <w:p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）現金流量比率＝營業活動淨現金流量／流動負債。</w:t>
      </w:r>
    </w:p>
    <w:p w:rsidR="004B3859" w:rsidRPr="00940244" w:rsidRDefault="004B3859" w:rsidP="00AF381C">
      <w:pPr>
        <w:ind w:leftChars="413" w:left="1322" w:firstLineChars="150" w:firstLine="36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）現金允當流量比率＝最近五年度營業活動淨現金流量／最近五年度資本支出。</w:t>
      </w:r>
    </w:p>
    <w:p w:rsidR="004B3859" w:rsidRPr="00940244" w:rsidRDefault="004B3859" w:rsidP="007F5D6A">
      <w:pPr>
        <w:ind w:leftChars="410" w:left="1312" w:firstLineChars="150" w:firstLine="36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）現金再投資比率＝營業活動淨現金流量／（固定資產毛額＋長期投資＋其他資產＋營運資金）。</w:t>
      </w:r>
    </w:p>
    <w:p w:rsidR="004B3859" w:rsidRPr="00940244" w:rsidRDefault="004B3859" w:rsidP="00AF381C">
      <w:pPr>
        <w:ind w:leftChars="250" w:left="1280" w:hangingChars="200" w:hanging="480"/>
        <w:rPr>
          <w:rFonts w:ascii="Times New Roman" w:hAnsi="Times New Roman" w:cs="Times New Roman"/>
          <w:sz w:val="24"/>
          <w:szCs w:val="24"/>
        </w:rPr>
      </w:pPr>
    </w:p>
    <w:p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6.</w:t>
      </w:r>
      <w:r w:rsidRPr="00940244">
        <w:rPr>
          <w:rFonts w:ascii="Times New Roman" w:hAnsi="Times New Roman" w:cs="Times New Roman"/>
          <w:sz w:val="24"/>
          <w:szCs w:val="24"/>
        </w:rPr>
        <w:t>自有資本占風險性資產之比率＝合格淨值／風險性資產總額。</w:t>
      </w:r>
    </w:p>
    <w:p w:rsidR="004B3859" w:rsidRPr="00940244" w:rsidRDefault="004B3859" w:rsidP="00AF381C">
      <w:pPr>
        <w:ind w:leftChars="250" w:left="1280" w:hangingChars="200" w:hanging="480"/>
        <w:rPr>
          <w:rFonts w:ascii="Times New Roman" w:hAnsi="Times New Roman" w:cs="Times New Roman"/>
          <w:sz w:val="24"/>
          <w:szCs w:val="24"/>
        </w:rPr>
      </w:pPr>
    </w:p>
    <w:p w:rsidR="004B3859" w:rsidRPr="00940244" w:rsidRDefault="004B3859" w:rsidP="00AF381C">
      <w:pPr>
        <w:ind w:leftChars="377" w:left="1446" w:hangingChars="100" w:hanging="240"/>
        <w:rPr>
          <w:rFonts w:ascii="Times New Roman" w:hAnsi="Times New Roman" w:cs="Times New Roman"/>
          <w:sz w:val="24"/>
          <w:szCs w:val="24"/>
        </w:rPr>
      </w:pPr>
      <w:r w:rsidRPr="00940244">
        <w:rPr>
          <w:rFonts w:ascii="Times New Roman" w:hAnsi="Times New Roman" w:cs="Times New Roman"/>
          <w:sz w:val="24"/>
          <w:szCs w:val="24"/>
        </w:rPr>
        <w:t>7.</w:t>
      </w:r>
      <w:r w:rsidRPr="00940244">
        <w:rPr>
          <w:rFonts w:ascii="Times New Roman" w:hAnsi="Times New Roman" w:cs="Times New Roman"/>
          <w:sz w:val="24"/>
          <w:szCs w:val="24"/>
        </w:rPr>
        <w:t>利害關係人擔保授信總餘額占授信總餘額之比率＝利害關係人擔保授信總餘額／授信總餘額</w:t>
      </w:r>
    </w:p>
    <w:p w:rsidR="004B3859" w:rsidRPr="00940244" w:rsidRDefault="004B3859">
      <w:pPr>
        <w:rPr>
          <w:rFonts w:ascii="Times New Roman" w:hAnsi="Times New Roman" w:cs="Times New Roman"/>
          <w:sz w:val="24"/>
          <w:szCs w:val="24"/>
        </w:rPr>
      </w:pPr>
    </w:p>
    <w:p w:rsidR="004B3859" w:rsidRPr="00940244" w:rsidRDefault="004B3859" w:rsidP="00AF381C">
      <w:pPr>
        <w:ind w:leftChars="150" w:left="720" w:hangingChars="100" w:hanging="24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2</w:t>
      </w:r>
      <w:r w:rsidRPr="00940244">
        <w:rPr>
          <w:rFonts w:ascii="Times New Roman" w:hAnsi="Times New Roman" w:cs="Times New Roman"/>
          <w:sz w:val="24"/>
          <w:szCs w:val="24"/>
        </w:rPr>
        <w:t>：放款總額係包含催收款。</w:t>
      </w:r>
    </w:p>
    <w:p w:rsidR="004B3859" w:rsidRPr="00940244" w:rsidRDefault="004B3859" w:rsidP="00AF381C">
      <w:pPr>
        <w:ind w:left="600" w:hangingChars="250" w:hanging="600"/>
        <w:rPr>
          <w:rFonts w:ascii="Times New Roman" w:hAnsi="Times New Roman" w:cs="Times New Roman"/>
          <w:sz w:val="24"/>
          <w:szCs w:val="24"/>
        </w:rPr>
      </w:pPr>
    </w:p>
    <w:p w:rsidR="004B3859" w:rsidRPr="00940244" w:rsidRDefault="004B3859" w:rsidP="00AF381C">
      <w:pPr>
        <w:ind w:leftChars="150" w:left="720" w:hangingChars="100" w:hanging="24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3</w:t>
      </w:r>
      <w:r w:rsidRPr="00940244">
        <w:rPr>
          <w:rFonts w:ascii="Times New Roman" w:hAnsi="Times New Roman" w:cs="Times New Roman"/>
          <w:sz w:val="24"/>
          <w:szCs w:val="24"/>
        </w:rPr>
        <w:t>：年平均餘額係採年初及年底餘額之平均值計算。</w:t>
      </w:r>
    </w:p>
    <w:p w:rsidR="004B3859" w:rsidRPr="00940244" w:rsidRDefault="004B3859" w:rsidP="00AF381C">
      <w:pPr>
        <w:ind w:left="600" w:hangingChars="250" w:hanging="600"/>
        <w:rPr>
          <w:rFonts w:ascii="Times New Roman" w:hAnsi="Times New Roman" w:cs="Times New Roman"/>
          <w:sz w:val="24"/>
          <w:szCs w:val="24"/>
        </w:rPr>
      </w:pPr>
    </w:p>
    <w:p w:rsidR="004B3859" w:rsidRPr="00940244" w:rsidRDefault="004B3859" w:rsidP="00AF381C">
      <w:pPr>
        <w:ind w:leftChars="150" w:left="720" w:hangingChars="100" w:hanging="24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4</w:t>
      </w:r>
      <w:r w:rsidRPr="00940244">
        <w:rPr>
          <w:rFonts w:ascii="Times New Roman" w:hAnsi="Times New Roman" w:cs="Times New Roman"/>
          <w:sz w:val="24"/>
          <w:szCs w:val="24"/>
        </w:rPr>
        <w:t>：現金流量分析在衡量時應特別注意下列事項：</w:t>
      </w:r>
    </w:p>
    <w:p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營業活動淨現金流量係指現金流量表中營業活動淨現金流入數。</w:t>
      </w:r>
    </w:p>
    <w:p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資本支出係指每年資本投資之現金流出數。</w:t>
      </w:r>
    </w:p>
    <w:p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固定資產毛額係指扣除累計折舊前的固定資產總額。</w:t>
      </w:r>
    </w:p>
    <w:p w:rsidR="004B3859" w:rsidRPr="00940244" w:rsidRDefault="004B3859" w:rsidP="00AF381C">
      <w:pPr>
        <w:ind w:leftChars="250" w:left="800" w:firstLineChars="100" w:firstLine="240"/>
        <w:rPr>
          <w:rFonts w:ascii="Times New Roman" w:hAnsi="Times New Roman" w:cs="Times New Roman"/>
          <w:sz w:val="24"/>
          <w:szCs w:val="24"/>
        </w:rPr>
      </w:pPr>
    </w:p>
    <w:p w:rsidR="004B3859" w:rsidRPr="00940244" w:rsidRDefault="004B3859" w:rsidP="00AF381C">
      <w:pPr>
        <w:ind w:firstLineChars="177" w:firstLine="425"/>
        <w:rPr>
          <w:rFonts w:ascii="Times New Roman" w:hAnsi="Times New Roman" w:cs="Times New Roman"/>
          <w:sz w:val="28"/>
          <w:szCs w:val="28"/>
        </w:rPr>
      </w:pPr>
      <w:r w:rsidRPr="00940244">
        <w:rPr>
          <w:rFonts w:ascii="Times New Roman" w:hAnsi="Times New Roman" w:cs="Times New Roman"/>
          <w:sz w:val="24"/>
          <w:szCs w:val="24"/>
        </w:rPr>
        <w:t>註</w:t>
      </w:r>
      <w:r w:rsidRPr="00940244">
        <w:rPr>
          <w:rFonts w:ascii="Times New Roman" w:hAnsi="Times New Roman" w:cs="Times New Roman"/>
          <w:sz w:val="24"/>
          <w:szCs w:val="24"/>
        </w:rPr>
        <w:t>5</w:t>
      </w:r>
      <w:r w:rsidRPr="00940244">
        <w:rPr>
          <w:rFonts w:ascii="Times New Roman" w:hAnsi="Times New Roman" w:cs="Times New Roman"/>
          <w:sz w:val="24"/>
          <w:szCs w:val="24"/>
        </w:rPr>
        <w:t>：營業收入＝業務收入。</w:t>
      </w:r>
    </w:p>
    <w:p w:rsidR="004B3859" w:rsidRPr="00940244" w:rsidRDefault="004B3859">
      <w:pPr>
        <w:rPr>
          <w:rFonts w:ascii="Times New Roman" w:hAnsi="Times New Roman" w:cs="Times New Roman"/>
          <w:b/>
          <w:bCs/>
          <w:sz w:val="28"/>
          <w:szCs w:val="28"/>
        </w:rPr>
      </w:pPr>
      <w:r w:rsidRPr="00940244">
        <w:rPr>
          <w:rFonts w:ascii="Times New Roman" w:hAnsi="Times New Roman" w:cs="Times New Roman"/>
          <w:sz w:val="28"/>
          <w:szCs w:val="28"/>
        </w:rPr>
        <w:br w:type="page"/>
      </w:r>
      <w:r w:rsidRPr="00940244">
        <w:rPr>
          <w:rFonts w:ascii="Times New Roman" w:hAnsi="Times New Roman" w:cs="Times New Roman"/>
          <w:b/>
          <w:bCs/>
          <w:sz w:val="28"/>
          <w:szCs w:val="28"/>
        </w:rPr>
        <w:lastRenderedPageBreak/>
        <w:t>三、最近年度財務報告之監事審查報告</w:t>
      </w:r>
    </w:p>
    <w:p w:rsidR="004B3859" w:rsidRPr="00940244" w:rsidRDefault="004B3859">
      <w:pPr>
        <w:rPr>
          <w:rFonts w:ascii="Times New Roman" w:hAnsi="Times New Roman" w:cs="Times New Roman"/>
          <w:b/>
          <w:bCs/>
          <w:sz w:val="28"/>
          <w:szCs w:val="28"/>
        </w:rPr>
      </w:pPr>
    </w:p>
    <w:p w:rsidR="004B3859" w:rsidRPr="00940244" w:rsidRDefault="004B3859">
      <w:pPr>
        <w:rPr>
          <w:rFonts w:ascii="Times New Roman" w:hAnsi="Times New Roman" w:cs="Times New Roman"/>
          <w:b/>
          <w:bCs/>
          <w:sz w:val="28"/>
          <w:szCs w:val="28"/>
        </w:rPr>
      </w:pPr>
    </w:p>
    <w:p w:rsidR="004B3859" w:rsidRPr="00940244" w:rsidRDefault="004B3859">
      <w:pPr>
        <w:jc w:val="center"/>
        <w:rPr>
          <w:rFonts w:ascii="Times New Roman" w:hAnsi="Times New Roman" w:cs="Times New Roman"/>
          <w:b/>
          <w:bCs/>
        </w:rPr>
      </w:pPr>
      <w:r w:rsidRPr="00940244">
        <w:rPr>
          <w:rFonts w:ascii="Times New Roman" w:hAnsi="Times New Roman" w:cs="Times New Roman"/>
          <w:b/>
          <w:bCs/>
        </w:rPr>
        <w:t>臺</w:t>
      </w:r>
      <w:r w:rsidRPr="00940244">
        <w:rPr>
          <w:rFonts w:ascii="Times New Roman" w:hAnsi="Times New Roman" w:cs="Times New Roman"/>
          <w:b/>
          <w:bCs/>
        </w:rPr>
        <w:t xml:space="preserve"> </w:t>
      </w:r>
      <w:r w:rsidRPr="00940244">
        <w:rPr>
          <w:rFonts w:ascii="Times New Roman" w:hAnsi="Times New Roman" w:cs="Times New Roman"/>
          <w:b/>
          <w:bCs/>
        </w:rPr>
        <w:t>南</w:t>
      </w:r>
      <w:r w:rsidRPr="00940244">
        <w:rPr>
          <w:rFonts w:ascii="Times New Roman" w:hAnsi="Times New Roman" w:cs="Times New Roman"/>
          <w:b/>
          <w:bCs/>
        </w:rPr>
        <w:t xml:space="preserve"> </w:t>
      </w:r>
      <w:r w:rsidRPr="00940244">
        <w:rPr>
          <w:rFonts w:ascii="Times New Roman" w:hAnsi="Times New Roman" w:cs="Times New Roman"/>
          <w:b/>
          <w:bCs/>
        </w:rPr>
        <w:t>市</w:t>
      </w:r>
      <w:r w:rsidRPr="00940244">
        <w:rPr>
          <w:rFonts w:ascii="Times New Roman" w:hAnsi="Times New Roman" w:cs="Times New Roman"/>
          <w:b/>
          <w:bCs/>
        </w:rPr>
        <w:t xml:space="preserve"> </w:t>
      </w:r>
      <w:r w:rsidRPr="00940244">
        <w:rPr>
          <w:rFonts w:ascii="Times New Roman" w:hAnsi="Times New Roman" w:cs="Times New Roman"/>
          <w:b/>
          <w:bCs/>
        </w:rPr>
        <w:t>佳</w:t>
      </w:r>
      <w:r w:rsidRPr="00940244">
        <w:rPr>
          <w:rFonts w:ascii="Times New Roman" w:hAnsi="Times New Roman" w:cs="Times New Roman"/>
          <w:b/>
          <w:bCs/>
        </w:rPr>
        <w:t xml:space="preserve"> </w:t>
      </w:r>
      <w:r w:rsidRPr="00940244">
        <w:rPr>
          <w:rFonts w:ascii="Times New Roman" w:hAnsi="Times New Roman" w:cs="Times New Roman"/>
          <w:b/>
          <w:bCs/>
        </w:rPr>
        <w:t>里</w:t>
      </w:r>
      <w:r w:rsidRPr="00940244">
        <w:rPr>
          <w:rFonts w:ascii="Times New Roman" w:hAnsi="Times New Roman" w:cs="Times New Roman"/>
          <w:b/>
          <w:bCs/>
        </w:rPr>
        <w:t xml:space="preserve"> </w:t>
      </w:r>
      <w:r w:rsidRPr="00940244">
        <w:rPr>
          <w:rFonts w:ascii="Times New Roman" w:hAnsi="Times New Roman" w:cs="Times New Roman"/>
          <w:b/>
          <w:bCs/>
        </w:rPr>
        <w:t>區</w:t>
      </w:r>
      <w:r w:rsidRPr="00940244">
        <w:rPr>
          <w:rFonts w:ascii="Times New Roman" w:hAnsi="Times New Roman" w:cs="Times New Roman"/>
          <w:b/>
          <w:bCs/>
        </w:rPr>
        <w:t xml:space="preserve"> </w:t>
      </w:r>
      <w:r w:rsidRPr="00940244">
        <w:rPr>
          <w:rFonts w:ascii="Times New Roman" w:hAnsi="Times New Roman" w:cs="Times New Roman"/>
          <w:b/>
          <w:bCs/>
        </w:rPr>
        <w:t>農</w:t>
      </w:r>
      <w:r w:rsidRPr="00940244">
        <w:rPr>
          <w:rFonts w:ascii="Times New Roman" w:hAnsi="Times New Roman" w:cs="Times New Roman"/>
          <w:b/>
          <w:bCs/>
        </w:rPr>
        <w:t xml:space="preserve"> </w:t>
      </w:r>
      <w:r w:rsidRPr="00940244">
        <w:rPr>
          <w:rFonts w:ascii="Times New Roman" w:hAnsi="Times New Roman" w:cs="Times New Roman"/>
          <w:b/>
          <w:bCs/>
        </w:rPr>
        <w:t>會</w:t>
      </w:r>
      <w:r w:rsidRPr="00940244">
        <w:rPr>
          <w:rFonts w:ascii="Times New Roman" w:hAnsi="Times New Roman" w:cs="Times New Roman"/>
          <w:b/>
          <w:bCs/>
        </w:rPr>
        <w:t xml:space="preserve"> </w:t>
      </w:r>
      <w:r w:rsidRPr="00940244">
        <w:rPr>
          <w:rFonts w:ascii="Times New Roman" w:hAnsi="Times New Roman" w:cs="Times New Roman"/>
          <w:b/>
          <w:bCs/>
        </w:rPr>
        <w:t>監</w:t>
      </w:r>
      <w:r w:rsidRPr="00940244">
        <w:rPr>
          <w:rFonts w:ascii="Times New Roman" w:hAnsi="Times New Roman" w:cs="Times New Roman"/>
          <w:b/>
          <w:bCs/>
        </w:rPr>
        <w:t xml:space="preserve"> </w:t>
      </w:r>
      <w:r w:rsidRPr="00940244">
        <w:rPr>
          <w:rFonts w:ascii="Times New Roman" w:hAnsi="Times New Roman" w:cs="Times New Roman"/>
          <w:b/>
          <w:bCs/>
        </w:rPr>
        <w:t>事</w:t>
      </w:r>
      <w:r w:rsidRPr="00940244">
        <w:rPr>
          <w:rFonts w:ascii="Times New Roman" w:hAnsi="Times New Roman" w:cs="Times New Roman"/>
          <w:b/>
          <w:bCs/>
        </w:rPr>
        <w:t xml:space="preserve"> </w:t>
      </w:r>
      <w:r w:rsidRPr="00940244">
        <w:rPr>
          <w:rFonts w:ascii="Times New Roman" w:hAnsi="Times New Roman" w:cs="Times New Roman"/>
          <w:b/>
          <w:bCs/>
        </w:rPr>
        <w:t>審</w:t>
      </w:r>
      <w:r w:rsidRPr="00940244">
        <w:rPr>
          <w:rFonts w:ascii="Times New Roman" w:hAnsi="Times New Roman" w:cs="Times New Roman"/>
          <w:b/>
          <w:bCs/>
        </w:rPr>
        <w:t xml:space="preserve"> </w:t>
      </w:r>
      <w:r w:rsidRPr="00940244">
        <w:rPr>
          <w:rFonts w:ascii="Times New Roman" w:hAnsi="Times New Roman" w:cs="Times New Roman"/>
          <w:b/>
          <w:bCs/>
        </w:rPr>
        <w:t>查</w:t>
      </w:r>
      <w:r w:rsidRPr="00940244">
        <w:rPr>
          <w:rFonts w:ascii="Times New Roman" w:hAnsi="Times New Roman" w:cs="Times New Roman"/>
          <w:b/>
          <w:bCs/>
        </w:rPr>
        <w:t xml:space="preserve"> </w:t>
      </w:r>
      <w:r w:rsidRPr="00940244">
        <w:rPr>
          <w:rFonts w:ascii="Times New Roman" w:hAnsi="Times New Roman" w:cs="Times New Roman"/>
          <w:b/>
          <w:bCs/>
        </w:rPr>
        <w:t>報</w:t>
      </w:r>
      <w:r w:rsidRPr="00940244">
        <w:rPr>
          <w:rFonts w:ascii="Times New Roman" w:hAnsi="Times New Roman" w:cs="Times New Roman"/>
          <w:b/>
          <w:bCs/>
        </w:rPr>
        <w:t xml:space="preserve"> </w:t>
      </w:r>
      <w:r w:rsidRPr="00940244">
        <w:rPr>
          <w:rFonts w:ascii="Times New Roman" w:hAnsi="Times New Roman" w:cs="Times New Roman"/>
          <w:b/>
          <w:bCs/>
        </w:rPr>
        <w:t>告</w:t>
      </w:r>
      <w:r w:rsidRPr="00940244">
        <w:rPr>
          <w:rFonts w:ascii="Times New Roman" w:hAnsi="Times New Roman" w:cs="Times New Roman"/>
          <w:b/>
          <w:bCs/>
        </w:rPr>
        <w:t xml:space="preserve"> </w:t>
      </w:r>
      <w:r w:rsidRPr="00940244">
        <w:rPr>
          <w:rFonts w:ascii="Times New Roman" w:hAnsi="Times New Roman" w:cs="Times New Roman"/>
          <w:b/>
          <w:bCs/>
        </w:rPr>
        <w:t>書</w:t>
      </w:r>
    </w:p>
    <w:p w:rsidR="004B3859" w:rsidRPr="00940244" w:rsidRDefault="004B3859">
      <w:pPr>
        <w:rPr>
          <w:rFonts w:ascii="Times New Roman" w:hAnsi="Times New Roman" w:cs="Times New Roman"/>
        </w:rPr>
      </w:pPr>
    </w:p>
    <w:p w:rsidR="004B3859" w:rsidRPr="00940244" w:rsidRDefault="004B3859" w:rsidP="00AF381C">
      <w:pPr>
        <w:spacing w:line="500" w:lineRule="exact"/>
        <w:ind w:firstLineChars="200" w:firstLine="640"/>
        <w:jc w:val="both"/>
        <w:rPr>
          <w:rFonts w:ascii="Times New Roman" w:hAnsi="Times New Roman" w:cs="Times New Roman"/>
        </w:rPr>
      </w:pPr>
      <w:r w:rsidRPr="00940244">
        <w:rPr>
          <w:rFonts w:ascii="Times New Roman" w:hAnsi="Times New Roman" w:cs="Times New Roman"/>
        </w:rPr>
        <w:t>本會理事會造送本會信用部</w:t>
      </w:r>
      <w:r w:rsidR="00A27E4B">
        <w:rPr>
          <w:rFonts w:ascii="Times New Roman" w:hAnsi="Times New Roman" w:cs="Times New Roman" w:hint="eastAsia"/>
        </w:rPr>
        <w:t>1</w:t>
      </w:r>
      <w:r w:rsidR="0001264A">
        <w:rPr>
          <w:rFonts w:ascii="Times New Roman" w:hAnsi="Times New Roman" w:cs="Times New Roman"/>
        </w:rPr>
        <w:t>1</w:t>
      </w:r>
      <w:r w:rsidR="00692D68">
        <w:rPr>
          <w:rFonts w:ascii="Times New Roman" w:hAnsi="Times New Roman" w:cs="Times New Roman" w:hint="eastAsia"/>
        </w:rPr>
        <w:t>2</w:t>
      </w:r>
      <w:r w:rsidRPr="00940244">
        <w:rPr>
          <w:rFonts w:ascii="Times New Roman" w:hAnsi="Times New Roman" w:cs="Times New Roman"/>
        </w:rPr>
        <w:t>年度財務報告等各項表冊，業經德融聯合會計師事務所李曉婷會計師查核簽證，復經本監事等查核完竣，認為尚無不符，爰依照農會漁會信用部年報應記載事項要點之規定繕具報告，敬請</w:t>
      </w:r>
      <w:r w:rsidRPr="00940244">
        <w:rPr>
          <w:rFonts w:ascii="Times New Roman" w:hAnsi="Times New Roman" w:cs="Times New Roman"/>
        </w:rPr>
        <w:t xml:space="preserve">  </w:t>
      </w:r>
      <w:r w:rsidRPr="00940244">
        <w:rPr>
          <w:rFonts w:ascii="Times New Roman" w:hAnsi="Times New Roman" w:cs="Times New Roman"/>
        </w:rPr>
        <w:t>鑒察。</w:t>
      </w: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此</w:t>
      </w:r>
      <w:r w:rsidRPr="00940244">
        <w:rPr>
          <w:rFonts w:ascii="Times New Roman" w:hAnsi="Times New Roman" w:cs="Times New Roman"/>
        </w:rPr>
        <w:t xml:space="preserve">     </w:t>
      </w:r>
      <w:r w:rsidRPr="00940244">
        <w:rPr>
          <w:rFonts w:ascii="Times New Roman" w:hAnsi="Times New Roman" w:cs="Times New Roman"/>
        </w:rPr>
        <w:t>致</w:t>
      </w:r>
    </w:p>
    <w:p w:rsidR="004B3859" w:rsidRPr="00940244" w:rsidRDefault="004B3859">
      <w:pPr>
        <w:rPr>
          <w:rFonts w:ascii="Times New Roman" w:hAnsi="Times New Roman" w:cs="Times New Roman"/>
        </w:rPr>
      </w:pPr>
    </w:p>
    <w:p w:rsidR="004B3859" w:rsidRPr="00940244" w:rsidRDefault="00AC08C2">
      <w:pPr>
        <w:rPr>
          <w:rFonts w:ascii="Times New Roman" w:hAnsi="Times New Roman" w:cs="Times New Roman"/>
          <w:color w:val="000000" w:themeColor="text1"/>
        </w:rPr>
      </w:pPr>
      <w:r w:rsidRPr="00940244">
        <w:rPr>
          <w:rFonts w:ascii="Times New Roman" w:hAnsi="Times New Roman" w:cs="Times New Roman"/>
          <w:color w:val="000000" w:themeColor="text1"/>
        </w:rPr>
        <w:t>本會第十九</w:t>
      </w:r>
      <w:r w:rsidR="004B3859" w:rsidRPr="00940244">
        <w:rPr>
          <w:rFonts w:ascii="Times New Roman" w:hAnsi="Times New Roman" w:cs="Times New Roman"/>
          <w:color w:val="000000" w:themeColor="text1"/>
        </w:rPr>
        <w:t>屆會員代表大會第</w:t>
      </w:r>
      <w:r w:rsidR="00692D68">
        <w:rPr>
          <w:rFonts w:ascii="Times New Roman" w:hAnsi="Times New Roman" w:cs="Times New Roman" w:hint="eastAsia"/>
          <w:color w:val="000000" w:themeColor="text1"/>
        </w:rPr>
        <w:t>四</w:t>
      </w:r>
      <w:r w:rsidR="004B3859" w:rsidRPr="00E01B30">
        <w:rPr>
          <w:rFonts w:ascii="Times New Roman" w:hAnsi="Times New Roman" w:cs="Times New Roman"/>
          <w:color w:val="auto"/>
        </w:rPr>
        <w:t>次</w:t>
      </w:r>
      <w:r w:rsidR="004B3859" w:rsidRPr="00940244">
        <w:rPr>
          <w:rFonts w:ascii="Times New Roman" w:hAnsi="Times New Roman" w:cs="Times New Roman"/>
          <w:color w:val="000000" w:themeColor="text1"/>
        </w:rPr>
        <w:t>會議</w:t>
      </w:r>
    </w:p>
    <w:p w:rsidR="004B3859" w:rsidRPr="00940244" w:rsidRDefault="004B3859">
      <w:pPr>
        <w:rPr>
          <w:rFonts w:ascii="Times New Roman" w:hAnsi="Times New Roman" w:cs="Times New Roman"/>
          <w:color w:val="auto"/>
        </w:rPr>
      </w:pPr>
      <w:r w:rsidRPr="00940244">
        <w:rPr>
          <w:rFonts w:ascii="Times New Roman" w:hAnsi="Times New Roman" w:cs="Times New Roman"/>
          <w:color w:val="auto"/>
        </w:rPr>
        <w:t xml:space="preserve">    </w:t>
      </w:r>
    </w:p>
    <w:p w:rsidR="004B3859" w:rsidRPr="00277546"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 xml:space="preserve">　臺南市佳里區農會</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常</w:t>
      </w:r>
      <w:r w:rsidR="008D2A0A">
        <w:rPr>
          <w:rFonts w:ascii="Times New Roman" w:hAnsi="Times New Roman" w:cs="Times New Roman" w:hint="eastAsia"/>
        </w:rPr>
        <w:t xml:space="preserve"> </w:t>
      </w:r>
      <w:r w:rsidRPr="00940244">
        <w:rPr>
          <w:rFonts w:ascii="Times New Roman" w:hAnsi="Times New Roman" w:cs="Times New Roman"/>
        </w:rPr>
        <w:t>務</w:t>
      </w:r>
      <w:r w:rsidR="008D2A0A">
        <w:rPr>
          <w:rFonts w:ascii="Times New Roman" w:hAnsi="Times New Roman" w:cs="Times New Roman" w:hint="eastAsia"/>
        </w:rPr>
        <w:t xml:space="preserve"> </w:t>
      </w:r>
      <w:r w:rsidRPr="00940244">
        <w:rPr>
          <w:rFonts w:ascii="Times New Roman" w:hAnsi="Times New Roman" w:cs="Times New Roman"/>
        </w:rPr>
        <w:t>監</w:t>
      </w:r>
      <w:r w:rsidR="008D2A0A">
        <w:rPr>
          <w:rFonts w:ascii="Times New Roman" w:hAnsi="Times New Roman" w:cs="Times New Roman" w:hint="eastAsia"/>
        </w:rPr>
        <w:t xml:space="preserve"> </w:t>
      </w:r>
      <w:r w:rsidRPr="00940244">
        <w:rPr>
          <w:rFonts w:ascii="Times New Roman" w:hAnsi="Times New Roman" w:cs="Times New Roman"/>
        </w:rPr>
        <w:t>事：</w:t>
      </w:r>
      <w:r w:rsidRPr="00940244">
        <w:rPr>
          <w:rFonts w:ascii="Times New Roman" w:hAnsi="Times New Roman" w:cs="Times New Roman"/>
        </w:rPr>
        <w:t xml:space="preserve"> </w:t>
      </w:r>
      <w:r w:rsidR="008D2A0A">
        <w:rPr>
          <w:rFonts w:ascii="Times New Roman" w:hAnsi="Times New Roman" w:cs="Times New Roman" w:hint="eastAsia"/>
        </w:rPr>
        <w:t>陳世輝</w:t>
      </w:r>
    </w:p>
    <w:p w:rsidR="004B3859" w:rsidRPr="008D2A0A"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監</w:t>
      </w:r>
      <w:r w:rsidRPr="00940244">
        <w:rPr>
          <w:rFonts w:ascii="Times New Roman" w:hAnsi="Times New Roman" w:cs="Times New Roman"/>
        </w:rPr>
        <w:t xml:space="preserve">    </w:t>
      </w:r>
      <w:r w:rsidR="00AC08C2" w:rsidRPr="00940244">
        <w:rPr>
          <w:rFonts w:ascii="Times New Roman" w:hAnsi="Times New Roman" w:cs="Times New Roman"/>
        </w:rPr>
        <w:t xml:space="preserve">   </w:t>
      </w:r>
      <w:r w:rsidR="008D2A0A">
        <w:rPr>
          <w:rFonts w:ascii="Times New Roman" w:hAnsi="Times New Roman" w:cs="Times New Roman" w:hint="eastAsia"/>
        </w:rPr>
        <w:t>事</w:t>
      </w:r>
      <w:r w:rsidRPr="00940244">
        <w:rPr>
          <w:rFonts w:ascii="Times New Roman" w:hAnsi="Times New Roman" w:cs="Times New Roman"/>
        </w:rPr>
        <w:t>：</w:t>
      </w:r>
      <w:r w:rsidRPr="00940244">
        <w:rPr>
          <w:rFonts w:ascii="Times New Roman" w:hAnsi="Times New Roman" w:cs="Times New Roman"/>
        </w:rPr>
        <w:t xml:space="preserve"> </w:t>
      </w:r>
      <w:r w:rsidR="008D2A0A">
        <w:rPr>
          <w:rFonts w:ascii="Times New Roman" w:hAnsi="Times New Roman" w:cs="Times New Roman" w:hint="eastAsia"/>
        </w:rPr>
        <w:t>黃德泰</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監</w:t>
      </w:r>
      <w:r w:rsidRPr="00940244">
        <w:rPr>
          <w:rFonts w:ascii="Times New Roman" w:hAnsi="Times New Roman" w:cs="Times New Roman"/>
        </w:rPr>
        <w:t xml:space="preserve">   </w:t>
      </w:r>
      <w:r w:rsidR="00AC08C2" w:rsidRPr="00940244">
        <w:rPr>
          <w:rFonts w:ascii="Times New Roman" w:hAnsi="Times New Roman" w:cs="Times New Roman"/>
        </w:rPr>
        <w:t xml:space="preserve">    </w:t>
      </w:r>
      <w:r w:rsidRPr="00940244">
        <w:rPr>
          <w:rFonts w:ascii="Times New Roman" w:hAnsi="Times New Roman" w:cs="Times New Roman"/>
        </w:rPr>
        <w:t>事：</w:t>
      </w:r>
      <w:r w:rsidRPr="00940244">
        <w:rPr>
          <w:rFonts w:ascii="Times New Roman" w:hAnsi="Times New Roman" w:cs="Times New Roman"/>
        </w:rPr>
        <w:t xml:space="preserve"> </w:t>
      </w:r>
      <w:r w:rsidR="008D2A0A">
        <w:rPr>
          <w:rFonts w:ascii="Times New Roman" w:hAnsi="Times New Roman" w:cs="Times New Roman" w:hint="eastAsia"/>
        </w:rPr>
        <w:t>陳進義</w:t>
      </w: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4B3859" w:rsidRPr="00940244" w:rsidRDefault="004B3859">
      <w:pPr>
        <w:rPr>
          <w:rFonts w:ascii="Times New Roman" w:hAnsi="Times New Roman" w:cs="Times New Roman"/>
        </w:rPr>
      </w:pPr>
    </w:p>
    <w:p w:rsidR="005E48C1" w:rsidRPr="00940244" w:rsidRDefault="005E48C1">
      <w:pPr>
        <w:rPr>
          <w:rFonts w:ascii="Times New Roman" w:hAnsi="Times New Roman" w:cs="Times New Roman"/>
        </w:rPr>
      </w:pPr>
    </w:p>
    <w:p w:rsidR="004B3859" w:rsidRPr="007A4266" w:rsidRDefault="004B3859" w:rsidP="007A4266">
      <w:pPr>
        <w:jc w:val="center"/>
        <w:rPr>
          <w:rFonts w:ascii="Times New Roman" w:hAnsi="Times New Roman" w:cs="Times New Roman"/>
          <w:color w:val="auto"/>
        </w:rPr>
      </w:pPr>
      <w:r w:rsidRPr="002A3611">
        <w:rPr>
          <w:rFonts w:ascii="Times New Roman" w:hAnsi="Times New Roman" w:cs="Times New Roman"/>
          <w:color w:val="auto"/>
        </w:rPr>
        <w:t>中</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 xml:space="preserve"> </w:t>
      </w:r>
      <w:r w:rsidRPr="002A3611">
        <w:rPr>
          <w:rFonts w:ascii="Times New Roman" w:hAnsi="Times New Roman" w:cs="Times New Roman"/>
          <w:color w:val="auto"/>
        </w:rPr>
        <w:t>華</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 xml:space="preserve"> </w:t>
      </w:r>
      <w:r w:rsidRPr="002A3611">
        <w:rPr>
          <w:rFonts w:ascii="Times New Roman" w:hAnsi="Times New Roman" w:cs="Times New Roman"/>
          <w:color w:val="auto"/>
        </w:rPr>
        <w:t>民</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國</w:t>
      </w:r>
      <w:r w:rsidR="00343F76" w:rsidRPr="002A3611">
        <w:rPr>
          <w:rFonts w:ascii="Times New Roman" w:hAnsi="Times New Roman" w:cs="Times New Roman"/>
          <w:color w:val="auto"/>
        </w:rPr>
        <w:t xml:space="preserve"> </w:t>
      </w:r>
      <w:r w:rsidR="008D2A0A" w:rsidRPr="002A3611">
        <w:rPr>
          <w:rFonts w:ascii="Times New Roman" w:hAnsi="Times New Roman" w:cs="Times New Roman"/>
          <w:color w:val="auto"/>
        </w:rPr>
        <w:t xml:space="preserve"> 11</w:t>
      </w:r>
      <w:r w:rsidR="00DD4BAB">
        <w:rPr>
          <w:rFonts w:ascii="Times New Roman" w:hAnsi="Times New Roman" w:cs="Times New Roman" w:hint="eastAsia"/>
          <w:color w:val="auto"/>
        </w:rPr>
        <w:t>3</w:t>
      </w:r>
      <w:r w:rsidRPr="002A3611">
        <w:rPr>
          <w:rFonts w:ascii="Times New Roman" w:hAnsi="Times New Roman" w:cs="Times New Roman"/>
          <w:color w:val="auto"/>
        </w:rPr>
        <w:t xml:space="preserve">  </w:t>
      </w:r>
      <w:r w:rsidRPr="002A3611">
        <w:rPr>
          <w:rFonts w:ascii="Times New Roman" w:hAnsi="Times New Roman" w:cs="Times New Roman"/>
          <w:color w:val="auto"/>
        </w:rPr>
        <w:t>年</w:t>
      </w:r>
      <w:r w:rsidR="007A4266">
        <w:rPr>
          <w:rFonts w:ascii="Times New Roman" w:hAnsi="Times New Roman" w:cs="Times New Roman"/>
          <w:color w:val="auto"/>
        </w:rPr>
        <w:t xml:space="preserve"> </w:t>
      </w:r>
      <w:r w:rsidR="007A4266">
        <w:rPr>
          <w:rFonts w:ascii="Times New Roman" w:hAnsi="Times New Roman" w:cs="Times New Roman" w:hint="eastAsia"/>
          <w:color w:val="auto"/>
        </w:rPr>
        <w:t>2</w:t>
      </w:r>
      <w:r w:rsidR="007A4266">
        <w:rPr>
          <w:rFonts w:ascii="Times New Roman" w:hAnsi="Times New Roman" w:cs="Times New Roman"/>
          <w:color w:val="auto"/>
        </w:rPr>
        <w:t xml:space="preserve"> </w:t>
      </w:r>
      <w:r w:rsidRPr="002A3611">
        <w:rPr>
          <w:rFonts w:ascii="Times New Roman" w:hAnsi="Times New Roman" w:cs="Times New Roman"/>
          <w:color w:val="auto"/>
        </w:rPr>
        <w:t>月</w:t>
      </w:r>
      <w:r w:rsidRPr="002A3611">
        <w:rPr>
          <w:rFonts w:ascii="Times New Roman" w:hAnsi="Times New Roman" w:cs="Times New Roman"/>
          <w:color w:val="auto"/>
        </w:rPr>
        <w:t xml:space="preserve"> </w:t>
      </w:r>
      <w:r w:rsidR="00DD4BAB">
        <w:rPr>
          <w:rFonts w:ascii="Times New Roman" w:hAnsi="Times New Roman" w:cs="Times New Roman" w:hint="eastAsia"/>
          <w:color w:val="auto"/>
        </w:rPr>
        <w:t xml:space="preserve"> </w:t>
      </w:r>
      <w:r w:rsidRPr="002A3611">
        <w:rPr>
          <w:rFonts w:ascii="Times New Roman" w:hAnsi="Times New Roman" w:cs="Times New Roman"/>
          <w:color w:val="auto"/>
        </w:rPr>
        <w:t>日</w:t>
      </w:r>
      <w:r w:rsidRPr="002A3611">
        <w:rPr>
          <w:rFonts w:ascii="Times New Roman" w:hAnsi="Times New Roman" w:cs="Times New Roman"/>
          <w:color w:val="auto"/>
        </w:rPr>
        <w:t xml:space="preserve">                                                                                                                                                                                                                                                                                                                                                                                                                                                                                                                            </w:t>
      </w:r>
      <w:r w:rsidRPr="002A3611">
        <w:rPr>
          <w:rFonts w:ascii="Times New Roman" w:hAnsi="Times New Roman" w:cs="Times New Roman"/>
          <w:color w:val="auto"/>
        </w:rPr>
        <w:br w:type="page"/>
      </w:r>
      <w:r w:rsidRPr="00940244">
        <w:rPr>
          <w:rFonts w:ascii="Times New Roman" w:hAnsi="Times New Roman" w:cs="Times New Roman"/>
        </w:rPr>
        <w:lastRenderedPageBreak/>
        <w:t>四、最近年度財務報表，含會計師查核報告、兩年對照之資產負債表、事業損益表、資金及公積撥補表、現金流量表及附註或附表。</w:t>
      </w:r>
    </w:p>
    <w:p w:rsidR="004B3859" w:rsidRPr="00940244" w:rsidRDefault="004B3859">
      <w:pPr>
        <w:spacing w:before="120" w:line="480" w:lineRule="atLeast"/>
        <w:jc w:val="center"/>
        <w:rPr>
          <w:rFonts w:ascii="Times New Roman" w:hAnsi="Times New Roman" w:cs="Times New Roman"/>
          <w:b/>
          <w:bCs/>
          <w:spacing w:val="20"/>
        </w:rPr>
      </w:pPr>
    </w:p>
    <w:p w:rsidR="004B3859" w:rsidRPr="00940244" w:rsidRDefault="004B3859">
      <w:pPr>
        <w:spacing w:before="120" w:line="480" w:lineRule="atLeast"/>
        <w:jc w:val="center"/>
        <w:rPr>
          <w:rFonts w:ascii="Times New Roman" w:hAnsi="Times New Roman" w:cs="Times New Roman"/>
          <w:b/>
          <w:bCs/>
          <w:spacing w:val="20"/>
        </w:rPr>
      </w:pPr>
    </w:p>
    <w:p w:rsidR="004B3859" w:rsidRPr="00940244" w:rsidRDefault="004B3859">
      <w:pPr>
        <w:spacing w:before="120" w:line="480" w:lineRule="atLeast"/>
        <w:jc w:val="center"/>
        <w:rPr>
          <w:rFonts w:ascii="Times New Roman" w:hAnsi="Times New Roman" w:cs="Times New Roman"/>
          <w:b/>
          <w:bCs/>
          <w:spacing w:val="20"/>
        </w:rPr>
      </w:pPr>
    </w:p>
    <w:p w:rsidR="004B3859" w:rsidRPr="00940244" w:rsidRDefault="004B3859">
      <w:pPr>
        <w:spacing w:before="360" w:line="480" w:lineRule="atLeast"/>
        <w:jc w:val="center"/>
        <w:rPr>
          <w:rFonts w:ascii="Times New Roman" w:hAnsi="Times New Roman" w:cs="Times New Roman"/>
          <w:spacing w:val="20"/>
          <w:sz w:val="40"/>
          <w:szCs w:val="40"/>
        </w:rPr>
      </w:pPr>
      <w:r w:rsidRPr="00940244">
        <w:rPr>
          <w:rFonts w:ascii="Times New Roman" w:hAnsi="Times New Roman" w:cs="Times New Roman"/>
          <w:spacing w:val="20"/>
          <w:sz w:val="40"/>
          <w:szCs w:val="40"/>
        </w:rPr>
        <w:t>臺南市佳里區農會</w:t>
      </w:r>
      <w:r w:rsidRPr="00940244">
        <w:rPr>
          <w:rFonts w:ascii="Times New Roman" w:hAnsi="Times New Roman" w:cs="Times New Roman"/>
          <w:spacing w:val="20"/>
          <w:sz w:val="40"/>
          <w:szCs w:val="40"/>
        </w:rPr>
        <w:t xml:space="preserve"> </w:t>
      </w:r>
      <w:r w:rsidRPr="00940244">
        <w:rPr>
          <w:rFonts w:ascii="Times New Roman" w:hAnsi="Times New Roman" w:cs="Times New Roman"/>
          <w:spacing w:val="20"/>
          <w:sz w:val="40"/>
          <w:szCs w:val="40"/>
        </w:rPr>
        <w:t>信用部</w:t>
      </w:r>
    </w:p>
    <w:p w:rsidR="004B3859" w:rsidRPr="00940244" w:rsidRDefault="004B3859">
      <w:pPr>
        <w:spacing w:before="120" w:line="480" w:lineRule="atLeast"/>
        <w:jc w:val="center"/>
        <w:rPr>
          <w:rFonts w:ascii="Times New Roman" w:hAnsi="Times New Roman" w:cs="Times New Roman"/>
          <w:spacing w:val="20"/>
          <w:sz w:val="36"/>
          <w:szCs w:val="36"/>
        </w:rPr>
      </w:pPr>
      <w:r w:rsidRPr="00940244">
        <w:rPr>
          <w:rFonts w:ascii="Times New Roman" w:hAnsi="Times New Roman" w:cs="Times New Roman"/>
          <w:spacing w:val="20"/>
          <w:sz w:val="36"/>
          <w:szCs w:val="36"/>
        </w:rPr>
        <w:t>財務報表暨會計師查核報告</w:t>
      </w:r>
    </w:p>
    <w:p w:rsidR="004B3859" w:rsidRPr="00940244" w:rsidRDefault="004B3859">
      <w:pPr>
        <w:spacing w:before="120" w:line="480" w:lineRule="atLeast"/>
        <w:jc w:val="center"/>
        <w:rPr>
          <w:rFonts w:ascii="Times New Roman" w:hAnsi="Times New Roman" w:cs="Times New Roman"/>
          <w:spacing w:val="20"/>
          <w:sz w:val="28"/>
          <w:szCs w:val="28"/>
        </w:rPr>
      </w:pPr>
      <w:r w:rsidRPr="00940244">
        <w:rPr>
          <w:rFonts w:ascii="Times New Roman" w:hAnsi="Times New Roman" w:cs="Times New Roman"/>
          <w:spacing w:val="20"/>
          <w:sz w:val="28"/>
          <w:szCs w:val="28"/>
        </w:rPr>
        <w:t>民國</w:t>
      </w:r>
      <w:r w:rsidR="008D2A0A">
        <w:rPr>
          <w:rFonts w:ascii="Times New Roman" w:hAnsi="Times New Roman" w:cs="Times New Roman"/>
          <w:spacing w:val="20"/>
          <w:sz w:val="28"/>
          <w:szCs w:val="28"/>
        </w:rPr>
        <w:t>1</w:t>
      </w:r>
      <w:r w:rsidR="00DD4BAB">
        <w:rPr>
          <w:rFonts w:ascii="Times New Roman" w:hAnsi="Times New Roman" w:cs="Times New Roman" w:hint="eastAsia"/>
          <w:spacing w:val="20"/>
          <w:sz w:val="28"/>
          <w:szCs w:val="28"/>
        </w:rPr>
        <w:t>12</w:t>
      </w:r>
      <w:r w:rsidRPr="00940244">
        <w:rPr>
          <w:rFonts w:ascii="Times New Roman" w:hAnsi="Times New Roman" w:cs="Times New Roman"/>
          <w:spacing w:val="20"/>
          <w:sz w:val="28"/>
          <w:szCs w:val="28"/>
        </w:rPr>
        <w:t>年度及</w:t>
      </w:r>
      <w:r w:rsidR="00277546">
        <w:rPr>
          <w:rFonts w:ascii="Times New Roman" w:hAnsi="Times New Roman" w:cs="Times New Roman"/>
          <w:spacing w:val="20"/>
          <w:sz w:val="28"/>
          <w:szCs w:val="28"/>
        </w:rPr>
        <w:t>1</w:t>
      </w:r>
      <w:r w:rsidR="00DD4BAB">
        <w:rPr>
          <w:rFonts w:ascii="Times New Roman" w:hAnsi="Times New Roman" w:cs="Times New Roman" w:hint="eastAsia"/>
          <w:spacing w:val="20"/>
          <w:sz w:val="28"/>
          <w:szCs w:val="28"/>
        </w:rPr>
        <w:t>11</w:t>
      </w:r>
      <w:r w:rsidRPr="00940244">
        <w:rPr>
          <w:rFonts w:ascii="Times New Roman" w:hAnsi="Times New Roman" w:cs="Times New Roman"/>
          <w:spacing w:val="20"/>
          <w:sz w:val="28"/>
          <w:szCs w:val="28"/>
        </w:rPr>
        <w:t>年度</w:t>
      </w: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pPr>
    </w:p>
    <w:p w:rsidR="004B3859" w:rsidRPr="00940244" w:rsidRDefault="004B3859">
      <w:pPr>
        <w:spacing w:before="120" w:line="480" w:lineRule="atLeast"/>
        <w:rPr>
          <w:rFonts w:ascii="Times New Roman" w:hAnsi="Times New Roman" w:cs="Times New Roman"/>
          <w:spacing w:val="20"/>
        </w:rPr>
      </w:pPr>
    </w:p>
    <w:p w:rsidR="004B3859" w:rsidRPr="00940244" w:rsidRDefault="004B3859">
      <w:pPr>
        <w:spacing w:before="120" w:line="480" w:lineRule="atLeast"/>
        <w:jc w:val="both"/>
        <w:rPr>
          <w:rFonts w:ascii="Times New Roman" w:hAnsi="Times New Roman" w:cs="Times New Roman"/>
          <w:spacing w:val="20"/>
        </w:rPr>
      </w:pPr>
    </w:p>
    <w:p w:rsidR="004B3859" w:rsidRPr="00940244" w:rsidRDefault="004B3859">
      <w:pPr>
        <w:spacing w:before="120" w:line="480" w:lineRule="atLeast"/>
        <w:jc w:val="center"/>
        <w:rPr>
          <w:rFonts w:ascii="Times New Roman" w:hAnsi="Times New Roman" w:cs="Times New Roman"/>
          <w:spacing w:val="20"/>
        </w:rPr>
        <w:sectPr w:rsidR="004B3859" w:rsidRPr="00940244" w:rsidSect="00106474">
          <w:pgSz w:w="11907" w:h="16840" w:code="9"/>
          <w:pgMar w:top="1134" w:right="1134" w:bottom="1134" w:left="1361" w:header="851" w:footer="794" w:gutter="0"/>
          <w:cols w:space="720"/>
          <w:titlePg/>
          <w:docGrid w:linePitch="326"/>
        </w:sectPr>
      </w:pPr>
    </w:p>
    <w:p w:rsidR="004B3859" w:rsidRPr="00940244" w:rsidRDefault="00596D8C" w:rsidP="00D25E67">
      <w:pPr>
        <w:autoSpaceDE w:val="0"/>
        <w:autoSpaceDN w:val="0"/>
        <w:adjustRightInd w:val="0"/>
        <w:spacing w:line="360" w:lineRule="exact"/>
        <w:jc w:val="center"/>
        <w:rPr>
          <w:rFonts w:ascii="Times New Roman" w:hAnsi="Times New Roman" w:cs="Times New Roman"/>
          <w:kern w:val="0"/>
          <w:sz w:val="25"/>
          <w:szCs w:val="25"/>
        </w:rPr>
      </w:pPr>
      <w:r w:rsidRPr="00940244">
        <w:rPr>
          <w:rFonts w:ascii="Times New Roman" w:hAnsi="Times New Roman" w:cs="Times New Roman"/>
          <w:noProof/>
        </w:rPr>
        <w:lastRenderedPageBreak/>
        <mc:AlternateContent>
          <mc:Choice Requires="wps">
            <w:drawing>
              <wp:anchor distT="0" distB="0" distL="114300" distR="114300" simplePos="0" relativeHeight="251711488" behindDoc="0" locked="0" layoutInCell="1" allowOverlap="1">
                <wp:simplePos x="0" y="0"/>
                <wp:positionH relativeFrom="column">
                  <wp:posOffset>3497580</wp:posOffset>
                </wp:positionH>
                <wp:positionV relativeFrom="paragraph">
                  <wp:posOffset>-539695</wp:posOffset>
                </wp:positionV>
                <wp:extent cx="2286000" cy="57150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D6A" w:rsidRPr="00D25E67" w:rsidRDefault="007F5D6A"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rsidR="007F5D6A" w:rsidRDefault="007F5D6A" w:rsidP="00D25E67">
                            <w:pPr>
                              <w:spacing w:line="240" w:lineRule="exact"/>
                              <w:rPr>
                                <w:color w:val="333333"/>
                                <w:spacing w:val="34"/>
                                <w:sz w:val="16"/>
                                <w:szCs w:val="16"/>
                              </w:rPr>
                            </w:pPr>
                            <w:r w:rsidRPr="00571A4E">
                              <w:rPr>
                                <w:color w:val="333333"/>
                                <w:sz w:val="16"/>
                                <w:szCs w:val="16"/>
                              </w:rPr>
                              <w:t>403</w:t>
                            </w:r>
                            <w:r w:rsidRPr="007F5D6A">
                              <w:rPr>
                                <w:rFonts w:hint="eastAsia"/>
                                <w:color w:val="333333"/>
                                <w:spacing w:val="40"/>
                                <w:sz w:val="16"/>
                                <w:szCs w:val="16"/>
                              </w:rPr>
                              <w:t>台中市西區大墩十街</w:t>
                            </w:r>
                            <w:r w:rsidRPr="007F5D6A">
                              <w:rPr>
                                <w:color w:val="333333"/>
                                <w:spacing w:val="40"/>
                                <w:sz w:val="16"/>
                                <w:szCs w:val="16"/>
                              </w:rPr>
                              <w:t>31</w:t>
                            </w:r>
                            <w:r w:rsidRPr="007F5D6A">
                              <w:rPr>
                                <w:rFonts w:hint="eastAsia"/>
                                <w:color w:val="333333"/>
                                <w:spacing w:val="40"/>
                                <w:sz w:val="16"/>
                                <w:szCs w:val="16"/>
                              </w:rPr>
                              <w:t>號</w:t>
                            </w:r>
                            <w:r>
                              <w:rPr>
                                <w:color w:val="333333"/>
                                <w:spacing w:val="34"/>
                                <w:sz w:val="16"/>
                                <w:szCs w:val="16"/>
                              </w:rPr>
                              <w:t xml:space="preserve">   </w:t>
                            </w:r>
                          </w:p>
                          <w:p w:rsidR="007F5D6A" w:rsidRDefault="007F5D6A"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7F5D6A" w:rsidRPr="00EE079F" w:rsidRDefault="007F5D6A"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left:0;text-align:left;margin-left:275.4pt;margin-top:-42.5pt;width:180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JvA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" filled="f" stroked="f">
                <v:textbox>
                  <w:txbxContent>
                    <w:p w:rsidR="007F5D6A" w:rsidRPr="00D25E67" w:rsidRDefault="007F5D6A"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rsidR="007F5D6A" w:rsidRDefault="007F5D6A" w:rsidP="00D25E67">
                      <w:pPr>
                        <w:spacing w:line="240" w:lineRule="exact"/>
                        <w:rPr>
                          <w:color w:val="333333"/>
                          <w:spacing w:val="34"/>
                          <w:sz w:val="16"/>
                          <w:szCs w:val="16"/>
                        </w:rPr>
                      </w:pPr>
                      <w:r w:rsidRPr="00571A4E">
                        <w:rPr>
                          <w:color w:val="333333"/>
                          <w:sz w:val="16"/>
                          <w:szCs w:val="16"/>
                        </w:rPr>
                        <w:t>403</w:t>
                      </w:r>
                      <w:r w:rsidRPr="007F5D6A">
                        <w:rPr>
                          <w:rFonts w:hint="eastAsia"/>
                          <w:color w:val="333333"/>
                          <w:spacing w:val="40"/>
                          <w:sz w:val="16"/>
                          <w:szCs w:val="16"/>
                        </w:rPr>
                        <w:t>台中市西區大墩十街</w:t>
                      </w:r>
                      <w:r w:rsidRPr="007F5D6A">
                        <w:rPr>
                          <w:color w:val="333333"/>
                          <w:spacing w:val="40"/>
                          <w:sz w:val="16"/>
                          <w:szCs w:val="16"/>
                        </w:rPr>
                        <w:t>31</w:t>
                      </w:r>
                      <w:r w:rsidRPr="007F5D6A">
                        <w:rPr>
                          <w:rFonts w:hint="eastAsia"/>
                          <w:color w:val="333333"/>
                          <w:spacing w:val="40"/>
                          <w:sz w:val="16"/>
                          <w:szCs w:val="16"/>
                        </w:rPr>
                        <w:t>號</w:t>
                      </w:r>
                      <w:r>
                        <w:rPr>
                          <w:color w:val="333333"/>
                          <w:spacing w:val="34"/>
                          <w:sz w:val="16"/>
                          <w:szCs w:val="16"/>
                        </w:rPr>
                        <w:t xml:space="preserve">   </w:t>
                      </w:r>
                    </w:p>
                    <w:p w:rsidR="007F5D6A" w:rsidRDefault="007F5D6A"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7F5D6A" w:rsidRPr="00EE079F" w:rsidRDefault="007F5D6A" w:rsidP="00D25E67">
                      <w:pPr>
                        <w:rPr>
                          <w:rFonts w:cs="Times New Roman"/>
                        </w:rPr>
                      </w:pPr>
                    </w:p>
                  </w:txbxContent>
                </v:textbox>
              </v:shape>
            </w:pict>
          </mc:Fallback>
        </mc:AlternateContent>
      </w:r>
    </w:p>
    <w:p w:rsidR="004B3859" w:rsidRPr="00940244" w:rsidRDefault="004B3859" w:rsidP="00D25E67">
      <w:pPr>
        <w:autoSpaceDE w:val="0"/>
        <w:autoSpaceDN w:val="0"/>
        <w:adjustRightInd w:val="0"/>
        <w:spacing w:line="280" w:lineRule="exact"/>
        <w:jc w:val="center"/>
        <w:rPr>
          <w:rFonts w:ascii="Times New Roman" w:hAnsi="Times New Roman" w:cs="Times New Roman"/>
          <w:kern w:val="0"/>
          <w:sz w:val="25"/>
          <w:szCs w:val="25"/>
        </w:rPr>
      </w:pPr>
    </w:p>
    <w:p w:rsidR="007F5D6A" w:rsidRPr="00181097" w:rsidRDefault="007F5D6A" w:rsidP="007F5D6A">
      <w:pPr>
        <w:autoSpaceDE w:val="0"/>
        <w:autoSpaceDN w:val="0"/>
        <w:adjustRightInd w:val="0"/>
        <w:spacing w:line="280" w:lineRule="exact"/>
        <w:jc w:val="center"/>
        <w:rPr>
          <w:bCs/>
          <w:kern w:val="0"/>
          <w:sz w:val="28"/>
          <w:szCs w:val="28"/>
        </w:rPr>
      </w:pPr>
      <w:r w:rsidRPr="00181097">
        <w:rPr>
          <w:rFonts w:hint="eastAsia"/>
          <w:bCs/>
          <w:kern w:val="0"/>
          <w:sz w:val="28"/>
          <w:szCs w:val="28"/>
        </w:rPr>
        <w:t>會</w:t>
      </w:r>
      <w:r w:rsidRPr="00181097">
        <w:rPr>
          <w:bCs/>
          <w:kern w:val="0"/>
          <w:sz w:val="28"/>
          <w:szCs w:val="28"/>
        </w:rPr>
        <w:t xml:space="preserve"> </w:t>
      </w:r>
      <w:r w:rsidRPr="00181097">
        <w:rPr>
          <w:rFonts w:hint="eastAsia"/>
          <w:bCs/>
          <w:kern w:val="0"/>
          <w:sz w:val="28"/>
          <w:szCs w:val="28"/>
        </w:rPr>
        <w:t>計</w:t>
      </w:r>
      <w:r w:rsidRPr="00181097">
        <w:rPr>
          <w:bCs/>
          <w:kern w:val="0"/>
          <w:sz w:val="28"/>
          <w:szCs w:val="28"/>
        </w:rPr>
        <w:t xml:space="preserve"> </w:t>
      </w:r>
      <w:r w:rsidRPr="00181097">
        <w:rPr>
          <w:rFonts w:hint="eastAsia"/>
          <w:bCs/>
          <w:kern w:val="0"/>
          <w:sz w:val="28"/>
          <w:szCs w:val="28"/>
        </w:rPr>
        <w:t>師</w:t>
      </w:r>
      <w:r w:rsidRPr="00181097">
        <w:rPr>
          <w:bCs/>
          <w:kern w:val="0"/>
          <w:sz w:val="28"/>
          <w:szCs w:val="28"/>
        </w:rPr>
        <w:t xml:space="preserve"> </w:t>
      </w:r>
      <w:r w:rsidRPr="00181097">
        <w:rPr>
          <w:rFonts w:hint="eastAsia"/>
          <w:bCs/>
          <w:kern w:val="0"/>
          <w:sz w:val="28"/>
          <w:szCs w:val="28"/>
        </w:rPr>
        <w:t>查</w:t>
      </w:r>
      <w:r w:rsidRPr="00181097">
        <w:rPr>
          <w:bCs/>
          <w:kern w:val="0"/>
          <w:sz w:val="28"/>
          <w:szCs w:val="28"/>
        </w:rPr>
        <w:t xml:space="preserve"> </w:t>
      </w:r>
      <w:r w:rsidRPr="00181097">
        <w:rPr>
          <w:rFonts w:hint="eastAsia"/>
          <w:bCs/>
          <w:kern w:val="0"/>
          <w:sz w:val="28"/>
          <w:szCs w:val="28"/>
        </w:rPr>
        <w:t>核</w:t>
      </w:r>
      <w:r w:rsidRPr="00181097">
        <w:rPr>
          <w:bCs/>
          <w:kern w:val="0"/>
          <w:sz w:val="28"/>
          <w:szCs w:val="28"/>
        </w:rPr>
        <w:t xml:space="preserve"> </w:t>
      </w:r>
      <w:r w:rsidRPr="00181097">
        <w:rPr>
          <w:rFonts w:hint="eastAsia"/>
          <w:bCs/>
          <w:kern w:val="0"/>
          <w:sz w:val="28"/>
          <w:szCs w:val="28"/>
        </w:rPr>
        <w:t>報</w:t>
      </w:r>
      <w:r w:rsidRPr="00181097">
        <w:rPr>
          <w:bCs/>
          <w:kern w:val="0"/>
          <w:sz w:val="28"/>
          <w:szCs w:val="28"/>
        </w:rPr>
        <w:t xml:space="preserve"> </w:t>
      </w:r>
      <w:r w:rsidRPr="00181097">
        <w:rPr>
          <w:rFonts w:hint="eastAsia"/>
          <w:bCs/>
          <w:kern w:val="0"/>
          <w:sz w:val="28"/>
          <w:szCs w:val="28"/>
        </w:rPr>
        <w:t>告</w:t>
      </w:r>
      <w:r w:rsidRPr="00181097">
        <w:rPr>
          <w:bCs/>
          <w:kern w:val="0"/>
          <w:sz w:val="28"/>
          <w:szCs w:val="28"/>
        </w:rPr>
        <w:t xml:space="preserve"> </w:t>
      </w:r>
    </w:p>
    <w:p w:rsidR="007F5D6A" w:rsidRPr="00B11C2F" w:rsidRDefault="007F5D6A" w:rsidP="007F5D6A">
      <w:pPr>
        <w:tabs>
          <w:tab w:val="left" w:pos="1230"/>
        </w:tabs>
        <w:autoSpaceDE w:val="0"/>
        <w:autoSpaceDN w:val="0"/>
        <w:adjustRightInd w:val="0"/>
        <w:spacing w:line="400" w:lineRule="exact"/>
        <w:rPr>
          <w:bCs/>
          <w:kern w:val="0"/>
          <w:sz w:val="26"/>
          <w:szCs w:val="26"/>
        </w:rPr>
      </w:pPr>
    </w:p>
    <w:p w:rsidR="007F5D6A" w:rsidRPr="00B11C2F" w:rsidRDefault="007F5D6A" w:rsidP="007F5D6A">
      <w:pPr>
        <w:autoSpaceDE w:val="0"/>
        <w:autoSpaceDN w:val="0"/>
        <w:adjustRightInd w:val="0"/>
        <w:spacing w:line="280" w:lineRule="exact"/>
        <w:ind w:leftChars="-118" w:left="-378" w:rightChars="-118" w:right="-378"/>
        <w:rPr>
          <w:bCs/>
          <w:kern w:val="0"/>
          <w:sz w:val="26"/>
          <w:szCs w:val="26"/>
        </w:rPr>
      </w:pPr>
      <w:r>
        <w:rPr>
          <w:bCs/>
          <w:kern w:val="0"/>
          <w:sz w:val="26"/>
          <w:szCs w:val="26"/>
        </w:rPr>
        <w:t>臺南市佳里區農會</w:t>
      </w:r>
      <w:r w:rsidRPr="00B11C2F">
        <w:rPr>
          <w:bCs/>
          <w:kern w:val="0"/>
          <w:sz w:val="26"/>
          <w:szCs w:val="26"/>
        </w:rPr>
        <w:t xml:space="preserve">  公鑒：</w:t>
      </w:r>
    </w:p>
    <w:p w:rsidR="007F5D6A" w:rsidRPr="00B11C2F" w:rsidRDefault="007F5D6A" w:rsidP="007F5D6A">
      <w:pPr>
        <w:autoSpaceDE w:val="0"/>
        <w:autoSpaceDN w:val="0"/>
        <w:adjustRightInd w:val="0"/>
        <w:spacing w:line="160" w:lineRule="exact"/>
        <w:ind w:leftChars="-118" w:left="-378" w:rightChars="-118" w:right="-378" w:firstLineChars="207" w:firstLine="538"/>
        <w:jc w:val="both"/>
        <w:rPr>
          <w:bCs/>
          <w:kern w:val="0"/>
          <w:sz w:val="26"/>
          <w:szCs w:val="26"/>
        </w:rPr>
      </w:pPr>
    </w:p>
    <w:p w:rsidR="007F5D6A" w:rsidRPr="00B11C2F" w:rsidRDefault="007F5D6A" w:rsidP="007F5D6A">
      <w:pPr>
        <w:spacing w:before="120" w:line="400" w:lineRule="exact"/>
        <w:ind w:leftChars="-118" w:left="-378" w:rightChars="-118" w:right="-378"/>
        <w:jc w:val="both"/>
        <w:rPr>
          <w:b/>
          <w:sz w:val="25"/>
          <w:szCs w:val="25"/>
        </w:rPr>
      </w:pPr>
      <w:r w:rsidRPr="00B11C2F">
        <w:rPr>
          <w:b/>
          <w:sz w:val="25"/>
          <w:szCs w:val="25"/>
        </w:rPr>
        <w:t xml:space="preserve">查核意見 </w:t>
      </w:r>
    </w:p>
    <w:p w:rsidR="007F5D6A" w:rsidRPr="007F5D6A" w:rsidRDefault="007F5D6A" w:rsidP="007F5D6A">
      <w:pPr>
        <w:spacing w:before="120" w:line="340" w:lineRule="exact"/>
        <w:ind w:leftChars="-118" w:left="-378" w:rightChars="-118" w:right="-378" w:firstLineChars="207" w:firstLine="518"/>
        <w:jc w:val="both"/>
        <w:rPr>
          <w:rFonts w:ascii="Times New Roman" w:hAnsi="Times New Roman" w:cs="Times New Roman"/>
          <w:kern w:val="0"/>
          <w:sz w:val="25"/>
          <w:szCs w:val="25"/>
        </w:rPr>
      </w:pPr>
      <w:r>
        <w:rPr>
          <w:kern w:val="0"/>
          <w:sz w:val="25"/>
          <w:szCs w:val="25"/>
        </w:rPr>
        <w:t>臺南市佳里區農會</w:t>
      </w:r>
      <w:r w:rsidRPr="00B11C2F">
        <w:rPr>
          <w:kern w:val="0"/>
          <w:sz w:val="25"/>
          <w:szCs w:val="25"/>
        </w:rPr>
        <w:t>信用部</w:t>
      </w:r>
      <w:r w:rsidRPr="007F5D6A">
        <w:rPr>
          <w:rFonts w:ascii="Times New Roman" w:hAnsi="Times New Roman" w:cs="Times New Roman"/>
          <w:kern w:val="0"/>
          <w:sz w:val="25"/>
          <w:szCs w:val="25"/>
        </w:rPr>
        <w:t>民國</w:t>
      </w:r>
      <w:r w:rsidRPr="007F5D6A">
        <w:rPr>
          <w:rFonts w:ascii="Times New Roman" w:hAnsi="Times New Roman" w:cs="Times New Roman"/>
          <w:kern w:val="0"/>
          <w:sz w:val="25"/>
          <w:szCs w:val="25"/>
        </w:rPr>
        <w:t>112</w:t>
      </w:r>
      <w:r w:rsidRPr="007F5D6A">
        <w:rPr>
          <w:rFonts w:ascii="Times New Roman" w:hAnsi="Times New Roman" w:cs="Times New Roman"/>
          <w:kern w:val="0"/>
          <w:sz w:val="25"/>
          <w:szCs w:val="25"/>
        </w:rPr>
        <w:t>年</w:t>
      </w:r>
      <w:r w:rsidRPr="007F5D6A">
        <w:rPr>
          <w:rFonts w:ascii="Times New Roman" w:hAnsi="Times New Roman" w:cs="Times New Roman"/>
          <w:kern w:val="0"/>
          <w:sz w:val="25"/>
          <w:szCs w:val="25"/>
        </w:rPr>
        <w:t>12</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31</w:t>
      </w:r>
      <w:r w:rsidRPr="007F5D6A">
        <w:rPr>
          <w:rFonts w:ascii="Times New Roman" w:hAnsi="Times New Roman" w:cs="Times New Roman"/>
          <w:kern w:val="0"/>
          <w:sz w:val="25"/>
          <w:szCs w:val="25"/>
        </w:rPr>
        <w:t>日及</w:t>
      </w:r>
      <w:r w:rsidRPr="007F5D6A">
        <w:rPr>
          <w:rFonts w:ascii="Times New Roman" w:hAnsi="Times New Roman" w:cs="Times New Roman"/>
          <w:kern w:val="0"/>
          <w:sz w:val="25"/>
          <w:szCs w:val="25"/>
        </w:rPr>
        <w:t>111</w:t>
      </w:r>
      <w:r w:rsidRPr="007F5D6A">
        <w:rPr>
          <w:rFonts w:ascii="Times New Roman" w:hAnsi="Times New Roman" w:cs="Times New Roman"/>
          <w:kern w:val="0"/>
          <w:sz w:val="25"/>
          <w:szCs w:val="25"/>
        </w:rPr>
        <w:t>年</w:t>
      </w:r>
      <w:r w:rsidRPr="007F5D6A">
        <w:rPr>
          <w:rFonts w:ascii="Times New Roman" w:hAnsi="Times New Roman" w:cs="Times New Roman"/>
          <w:kern w:val="0"/>
          <w:sz w:val="25"/>
          <w:szCs w:val="25"/>
        </w:rPr>
        <w:t>12</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31</w:t>
      </w:r>
      <w:r w:rsidRPr="007F5D6A">
        <w:rPr>
          <w:rFonts w:ascii="Times New Roman" w:hAnsi="Times New Roman" w:cs="Times New Roman"/>
          <w:kern w:val="0"/>
          <w:sz w:val="25"/>
          <w:szCs w:val="25"/>
        </w:rPr>
        <w:t>日之資產負債表，暨民國</w:t>
      </w:r>
      <w:r w:rsidRPr="007F5D6A">
        <w:rPr>
          <w:rFonts w:ascii="Times New Roman" w:hAnsi="Times New Roman" w:cs="Times New Roman"/>
          <w:kern w:val="0"/>
          <w:sz w:val="25"/>
          <w:szCs w:val="25"/>
        </w:rPr>
        <w:t>112</w:t>
      </w:r>
      <w:r w:rsidRPr="007F5D6A">
        <w:rPr>
          <w:rFonts w:ascii="Times New Roman" w:hAnsi="Times New Roman" w:cs="Times New Roman"/>
          <w:kern w:val="0"/>
          <w:sz w:val="25"/>
          <w:szCs w:val="25"/>
        </w:rPr>
        <w:t>年</w:t>
      </w:r>
      <w:r w:rsidRPr="007F5D6A">
        <w:rPr>
          <w:rFonts w:ascii="Times New Roman" w:hAnsi="Times New Roman" w:cs="Times New Roman"/>
          <w:kern w:val="0"/>
          <w:sz w:val="25"/>
          <w:szCs w:val="25"/>
        </w:rPr>
        <w:t>1</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1</w:t>
      </w:r>
      <w:r w:rsidRPr="007F5D6A">
        <w:rPr>
          <w:rFonts w:ascii="Times New Roman" w:hAnsi="Times New Roman" w:cs="Times New Roman"/>
          <w:kern w:val="0"/>
          <w:sz w:val="25"/>
          <w:szCs w:val="25"/>
        </w:rPr>
        <w:t>日至</w:t>
      </w:r>
      <w:r w:rsidRPr="007F5D6A">
        <w:rPr>
          <w:rFonts w:ascii="Times New Roman" w:hAnsi="Times New Roman" w:cs="Times New Roman"/>
          <w:kern w:val="0"/>
          <w:sz w:val="25"/>
          <w:szCs w:val="25"/>
        </w:rPr>
        <w:t>12</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31</w:t>
      </w:r>
      <w:r w:rsidRPr="007F5D6A">
        <w:rPr>
          <w:rFonts w:ascii="Times New Roman" w:hAnsi="Times New Roman" w:cs="Times New Roman"/>
          <w:kern w:val="0"/>
          <w:sz w:val="25"/>
          <w:szCs w:val="25"/>
        </w:rPr>
        <w:t>日及</w:t>
      </w:r>
      <w:r w:rsidRPr="007F5D6A">
        <w:rPr>
          <w:rFonts w:ascii="Times New Roman" w:hAnsi="Times New Roman" w:cs="Times New Roman"/>
          <w:kern w:val="0"/>
          <w:sz w:val="25"/>
          <w:szCs w:val="25"/>
        </w:rPr>
        <w:t>111</w:t>
      </w:r>
      <w:r w:rsidRPr="007F5D6A">
        <w:rPr>
          <w:rFonts w:ascii="Times New Roman" w:hAnsi="Times New Roman" w:cs="Times New Roman"/>
          <w:kern w:val="0"/>
          <w:sz w:val="25"/>
          <w:szCs w:val="25"/>
        </w:rPr>
        <w:t>年</w:t>
      </w:r>
      <w:r w:rsidRPr="007F5D6A">
        <w:rPr>
          <w:rFonts w:ascii="Times New Roman" w:hAnsi="Times New Roman" w:cs="Times New Roman"/>
          <w:kern w:val="0"/>
          <w:sz w:val="25"/>
          <w:szCs w:val="25"/>
        </w:rPr>
        <w:t>1</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1</w:t>
      </w:r>
      <w:r w:rsidRPr="007F5D6A">
        <w:rPr>
          <w:rFonts w:ascii="Times New Roman" w:hAnsi="Times New Roman" w:cs="Times New Roman"/>
          <w:kern w:val="0"/>
          <w:sz w:val="25"/>
          <w:szCs w:val="25"/>
        </w:rPr>
        <w:t>日至</w:t>
      </w:r>
      <w:r w:rsidRPr="007F5D6A">
        <w:rPr>
          <w:rFonts w:ascii="Times New Roman" w:hAnsi="Times New Roman" w:cs="Times New Roman"/>
          <w:kern w:val="0"/>
          <w:sz w:val="25"/>
          <w:szCs w:val="25"/>
        </w:rPr>
        <w:t>12</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31</w:t>
      </w:r>
      <w:r w:rsidRPr="007F5D6A">
        <w:rPr>
          <w:rFonts w:ascii="Times New Roman" w:hAnsi="Times New Roman" w:cs="Times New Roman"/>
          <w:kern w:val="0"/>
          <w:sz w:val="25"/>
          <w:szCs w:val="25"/>
        </w:rPr>
        <w:t>日之事業損益表、資金及公積撥補表、現金流量表</w:t>
      </w:r>
      <w:r w:rsidRPr="007F5D6A">
        <w:rPr>
          <w:rFonts w:ascii="Times New Roman" w:hAnsi="Times New Roman" w:cs="Times New Roman"/>
          <w:sz w:val="25"/>
          <w:szCs w:val="25"/>
        </w:rPr>
        <w:t>以及財務報表附註（包括重大會計政策彙總），</w:t>
      </w:r>
      <w:r w:rsidRPr="007F5D6A">
        <w:rPr>
          <w:rFonts w:ascii="Times New Roman" w:hAnsi="Times New Roman" w:cs="Times New Roman"/>
          <w:kern w:val="0"/>
          <w:sz w:val="25"/>
          <w:szCs w:val="25"/>
        </w:rPr>
        <w:t>業經本會計師查核竣事。</w:t>
      </w:r>
    </w:p>
    <w:p w:rsidR="007F5D6A" w:rsidRPr="007F5D6A" w:rsidRDefault="007F5D6A" w:rsidP="007F5D6A">
      <w:pPr>
        <w:spacing w:before="120" w:line="340" w:lineRule="exact"/>
        <w:ind w:leftChars="-118" w:left="-378" w:rightChars="-118" w:right="-378" w:firstLineChars="207" w:firstLine="518"/>
        <w:jc w:val="both"/>
        <w:rPr>
          <w:rFonts w:ascii="Times New Roman" w:hAnsi="Times New Roman" w:cs="Times New Roman"/>
          <w:kern w:val="0"/>
          <w:sz w:val="25"/>
          <w:szCs w:val="25"/>
        </w:rPr>
      </w:pPr>
      <w:r w:rsidRPr="007F5D6A">
        <w:rPr>
          <w:rFonts w:ascii="Times New Roman" w:hAnsi="Times New Roman" w:cs="Times New Roman"/>
          <w:kern w:val="0"/>
          <w:sz w:val="25"/>
          <w:szCs w:val="25"/>
        </w:rPr>
        <w:t>依本會計師之意見，上開信用部財務報表在所有重大方面係依照農業金融法、</w:t>
      </w:r>
      <w:r w:rsidRPr="007F5D6A">
        <w:rPr>
          <w:rFonts w:ascii="Times New Roman" w:hAnsi="Times New Roman" w:cs="Times New Roman"/>
          <w:spacing w:val="10"/>
          <w:kern w:val="3"/>
          <w:sz w:val="25"/>
          <w:szCs w:val="25"/>
        </w:rPr>
        <w:t>農會漁會信用部資產評估損失準備提列及逾期放款催收款呆帳處理辦法、</w:t>
      </w:r>
      <w:r w:rsidRPr="007F5D6A">
        <w:rPr>
          <w:rFonts w:ascii="Times New Roman" w:hAnsi="Times New Roman" w:cs="Times New Roman"/>
          <w:kern w:val="0"/>
          <w:sz w:val="25"/>
          <w:szCs w:val="25"/>
        </w:rPr>
        <w:t>農會財務處理辦法、其他相關法令及其解釋、暨一般公認會計原則編製，足以允當表達臺南市佳里區農會信用部民國</w:t>
      </w:r>
      <w:r w:rsidRPr="007F5D6A">
        <w:rPr>
          <w:rFonts w:ascii="Times New Roman" w:hAnsi="Times New Roman" w:cs="Times New Roman"/>
          <w:kern w:val="0"/>
          <w:sz w:val="25"/>
          <w:szCs w:val="25"/>
        </w:rPr>
        <w:t>112</w:t>
      </w:r>
      <w:r w:rsidRPr="007F5D6A">
        <w:rPr>
          <w:rFonts w:ascii="Times New Roman" w:hAnsi="Times New Roman" w:cs="Times New Roman"/>
          <w:kern w:val="0"/>
          <w:sz w:val="25"/>
          <w:szCs w:val="25"/>
        </w:rPr>
        <w:t>年</w:t>
      </w:r>
      <w:r w:rsidRPr="007F5D6A">
        <w:rPr>
          <w:rFonts w:ascii="Times New Roman" w:hAnsi="Times New Roman" w:cs="Times New Roman"/>
          <w:kern w:val="0"/>
          <w:sz w:val="25"/>
          <w:szCs w:val="25"/>
        </w:rPr>
        <w:t>12</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31</w:t>
      </w:r>
      <w:r w:rsidRPr="007F5D6A">
        <w:rPr>
          <w:rFonts w:ascii="Times New Roman" w:hAnsi="Times New Roman" w:cs="Times New Roman"/>
          <w:kern w:val="0"/>
          <w:sz w:val="25"/>
          <w:szCs w:val="25"/>
        </w:rPr>
        <w:t>日及</w:t>
      </w:r>
      <w:r w:rsidRPr="007F5D6A">
        <w:rPr>
          <w:rFonts w:ascii="Times New Roman" w:hAnsi="Times New Roman" w:cs="Times New Roman"/>
          <w:kern w:val="0"/>
          <w:sz w:val="25"/>
          <w:szCs w:val="25"/>
        </w:rPr>
        <w:t>111</w:t>
      </w:r>
      <w:r w:rsidRPr="007F5D6A">
        <w:rPr>
          <w:rFonts w:ascii="Times New Roman" w:hAnsi="Times New Roman" w:cs="Times New Roman"/>
          <w:kern w:val="0"/>
          <w:sz w:val="25"/>
          <w:szCs w:val="25"/>
        </w:rPr>
        <w:t>年</w:t>
      </w:r>
      <w:r w:rsidRPr="007F5D6A">
        <w:rPr>
          <w:rFonts w:ascii="Times New Roman" w:hAnsi="Times New Roman" w:cs="Times New Roman"/>
          <w:kern w:val="0"/>
          <w:sz w:val="25"/>
          <w:szCs w:val="25"/>
        </w:rPr>
        <w:t>12</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31</w:t>
      </w:r>
      <w:r w:rsidRPr="007F5D6A">
        <w:rPr>
          <w:rFonts w:ascii="Times New Roman" w:hAnsi="Times New Roman" w:cs="Times New Roman"/>
          <w:kern w:val="0"/>
          <w:sz w:val="25"/>
          <w:szCs w:val="25"/>
        </w:rPr>
        <w:t>日之財務狀況，暨民國</w:t>
      </w:r>
      <w:r w:rsidRPr="007F5D6A">
        <w:rPr>
          <w:rFonts w:ascii="Times New Roman" w:hAnsi="Times New Roman" w:cs="Times New Roman"/>
          <w:kern w:val="0"/>
          <w:sz w:val="25"/>
          <w:szCs w:val="25"/>
        </w:rPr>
        <w:t>112</w:t>
      </w:r>
      <w:r w:rsidRPr="007F5D6A">
        <w:rPr>
          <w:rFonts w:ascii="Times New Roman" w:hAnsi="Times New Roman" w:cs="Times New Roman"/>
          <w:kern w:val="0"/>
          <w:sz w:val="25"/>
          <w:szCs w:val="25"/>
        </w:rPr>
        <w:t>年</w:t>
      </w:r>
      <w:r w:rsidRPr="007F5D6A">
        <w:rPr>
          <w:rFonts w:ascii="Times New Roman" w:hAnsi="Times New Roman" w:cs="Times New Roman"/>
          <w:kern w:val="0"/>
          <w:sz w:val="25"/>
          <w:szCs w:val="25"/>
        </w:rPr>
        <w:t>1</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1</w:t>
      </w:r>
      <w:r w:rsidRPr="007F5D6A">
        <w:rPr>
          <w:rFonts w:ascii="Times New Roman" w:hAnsi="Times New Roman" w:cs="Times New Roman"/>
          <w:kern w:val="0"/>
          <w:sz w:val="25"/>
          <w:szCs w:val="25"/>
        </w:rPr>
        <w:t>日至</w:t>
      </w:r>
      <w:r w:rsidRPr="007F5D6A">
        <w:rPr>
          <w:rFonts w:ascii="Times New Roman" w:hAnsi="Times New Roman" w:cs="Times New Roman"/>
          <w:kern w:val="0"/>
          <w:sz w:val="25"/>
          <w:szCs w:val="25"/>
        </w:rPr>
        <w:t>12</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31</w:t>
      </w:r>
      <w:r w:rsidRPr="007F5D6A">
        <w:rPr>
          <w:rFonts w:ascii="Times New Roman" w:hAnsi="Times New Roman" w:cs="Times New Roman"/>
          <w:kern w:val="0"/>
          <w:sz w:val="25"/>
          <w:szCs w:val="25"/>
        </w:rPr>
        <w:t>日及</w:t>
      </w:r>
      <w:r w:rsidRPr="007F5D6A">
        <w:rPr>
          <w:rFonts w:ascii="Times New Roman" w:hAnsi="Times New Roman" w:cs="Times New Roman"/>
          <w:kern w:val="0"/>
          <w:sz w:val="25"/>
          <w:szCs w:val="25"/>
        </w:rPr>
        <w:t>111</w:t>
      </w:r>
      <w:r w:rsidRPr="007F5D6A">
        <w:rPr>
          <w:rFonts w:ascii="Times New Roman" w:hAnsi="Times New Roman" w:cs="Times New Roman"/>
          <w:kern w:val="0"/>
          <w:sz w:val="25"/>
          <w:szCs w:val="25"/>
        </w:rPr>
        <w:t>年</w:t>
      </w:r>
      <w:r w:rsidRPr="007F5D6A">
        <w:rPr>
          <w:rFonts w:ascii="Times New Roman" w:hAnsi="Times New Roman" w:cs="Times New Roman"/>
          <w:kern w:val="0"/>
          <w:sz w:val="25"/>
          <w:szCs w:val="25"/>
        </w:rPr>
        <w:t>1</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1</w:t>
      </w:r>
      <w:r w:rsidRPr="007F5D6A">
        <w:rPr>
          <w:rFonts w:ascii="Times New Roman" w:hAnsi="Times New Roman" w:cs="Times New Roman"/>
          <w:kern w:val="0"/>
          <w:sz w:val="25"/>
          <w:szCs w:val="25"/>
        </w:rPr>
        <w:t>日至</w:t>
      </w:r>
      <w:r w:rsidRPr="007F5D6A">
        <w:rPr>
          <w:rFonts w:ascii="Times New Roman" w:hAnsi="Times New Roman" w:cs="Times New Roman"/>
          <w:kern w:val="0"/>
          <w:sz w:val="25"/>
          <w:szCs w:val="25"/>
        </w:rPr>
        <w:t>12</w:t>
      </w:r>
      <w:r w:rsidRPr="007F5D6A">
        <w:rPr>
          <w:rFonts w:ascii="Times New Roman" w:hAnsi="Times New Roman" w:cs="Times New Roman"/>
          <w:kern w:val="0"/>
          <w:sz w:val="25"/>
          <w:szCs w:val="25"/>
        </w:rPr>
        <w:t>月</w:t>
      </w:r>
      <w:r w:rsidRPr="007F5D6A">
        <w:rPr>
          <w:rFonts w:ascii="Times New Roman" w:hAnsi="Times New Roman" w:cs="Times New Roman"/>
          <w:kern w:val="0"/>
          <w:sz w:val="25"/>
          <w:szCs w:val="25"/>
        </w:rPr>
        <w:t>31</w:t>
      </w:r>
      <w:r w:rsidRPr="007F5D6A">
        <w:rPr>
          <w:rFonts w:ascii="Times New Roman" w:hAnsi="Times New Roman" w:cs="Times New Roman"/>
          <w:kern w:val="0"/>
          <w:sz w:val="25"/>
          <w:szCs w:val="25"/>
        </w:rPr>
        <w:t>日之財務績效與現金流量。</w:t>
      </w:r>
    </w:p>
    <w:p w:rsidR="007F5D6A" w:rsidRPr="007F5D6A" w:rsidRDefault="007F5D6A" w:rsidP="007F5D6A">
      <w:pPr>
        <w:spacing w:before="240" w:line="400" w:lineRule="exact"/>
        <w:ind w:leftChars="-118" w:left="-378" w:rightChars="-118" w:right="-378"/>
        <w:jc w:val="both"/>
        <w:rPr>
          <w:rFonts w:ascii="Times New Roman" w:hAnsi="Times New Roman" w:cs="Times New Roman"/>
          <w:b/>
          <w:sz w:val="25"/>
          <w:szCs w:val="25"/>
        </w:rPr>
      </w:pPr>
      <w:r w:rsidRPr="007F5D6A">
        <w:rPr>
          <w:rFonts w:ascii="Times New Roman" w:hAnsi="Times New Roman" w:cs="Times New Roman"/>
          <w:b/>
          <w:sz w:val="25"/>
          <w:szCs w:val="25"/>
        </w:rPr>
        <w:t>查核意見之基礎</w:t>
      </w:r>
      <w:r w:rsidRPr="007F5D6A">
        <w:rPr>
          <w:rFonts w:ascii="Times New Roman" w:hAnsi="Times New Roman" w:cs="Times New Roman"/>
          <w:b/>
          <w:sz w:val="25"/>
          <w:szCs w:val="25"/>
        </w:rPr>
        <w:t xml:space="preserve"> </w:t>
      </w:r>
    </w:p>
    <w:p w:rsidR="007F5D6A" w:rsidRPr="007F5D6A" w:rsidRDefault="007F5D6A" w:rsidP="007F5D6A">
      <w:pPr>
        <w:spacing w:before="120" w:line="340" w:lineRule="exact"/>
        <w:ind w:leftChars="-118" w:left="-378" w:rightChars="-118" w:right="-378" w:firstLineChars="207" w:firstLine="518"/>
        <w:jc w:val="both"/>
        <w:rPr>
          <w:rFonts w:ascii="Times New Roman" w:hAnsi="Times New Roman" w:cs="Times New Roman"/>
          <w:sz w:val="25"/>
          <w:szCs w:val="25"/>
        </w:rPr>
      </w:pPr>
      <w:r w:rsidRPr="007F5D6A">
        <w:rPr>
          <w:rFonts w:ascii="Times New Roman" w:hAnsi="Times New Roman" w:cs="Times New Roman"/>
          <w:sz w:val="25"/>
          <w:szCs w:val="25"/>
        </w:rPr>
        <w:t>本會計師係依照會計師查核簽證財務報表規則及</w:t>
      </w:r>
      <w:r w:rsidRPr="007F5D6A">
        <w:rPr>
          <w:rFonts w:ascii="Times New Roman" w:hAnsi="Times New Roman" w:cs="Times New Roman"/>
          <w:color w:val="0000FF"/>
          <w:sz w:val="25"/>
          <w:szCs w:val="25"/>
        </w:rPr>
        <w:t>審計準則</w:t>
      </w:r>
      <w:r w:rsidRPr="007F5D6A">
        <w:rPr>
          <w:rFonts w:ascii="Times New Roman" w:hAnsi="Times New Roman" w:cs="Times New Roman"/>
          <w:sz w:val="25"/>
          <w:szCs w:val="25"/>
        </w:rPr>
        <w:t>執行查核工作。本會計師於該等準則下之</w:t>
      </w:r>
      <w:r w:rsidRPr="007F5D6A">
        <w:rPr>
          <w:rFonts w:ascii="Times New Roman" w:hAnsi="Times New Roman" w:cs="Times New Roman"/>
          <w:kern w:val="0"/>
          <w:sz w:val="25"/>
          <w:szCs w:val="25"/>
        </w:rPr>
        <w:t>責任</w:t>
      </w:r>
      <w:r w:rsidRPr="007F5D6A">
        <w:rPr>
          <w:rFonts w:ascii="Times New Roman" w:hAnsi="Times New Roman" w:cs="Times New Roman"/>
          <w:sz w:val="25"/>
          <w:szCs w:val="25"/>
        </w:rPr>
        <w:t>將於會計師查核財務報表之責任段進一步說明。本會計師所隸屬事務所受獨立性規範之人員已依會計師職業道德規範，與</w:t>
      </w:r>
      <w:r w:rsidRPr="007F5D6A">
        <w:rPr>
          <w:rFonts w:ascii="Times New Roman" w:hAnsi="Times New Roman" w:cs="Times New Roman"/>
          <w:kern w:val="0"/>
          <w:sz w:val="25"/>
          <w:szCs w:val="25"/>
        </w:rPr>
        <w:t>臺南市佳里區農會信用部</w:t>
      </w:r>
      <w:r w:rsidRPr="007F5D6A">
        <w:rPr>
          <w:rFonts w:ascii="Times New Roman" w:hAnsi="Times New Roman" w:cs="Times New Roman"/>
          <w:sz w:val="25"/>
          <w:szCs w:val="25"/>
        </w:rPr>
        <w:t>保持超然獨立，並履行該規範之其他責任。本會計師相信已取得足夠及適切之查核證據，以作為表示查核意見之基礎。</w:t>
      </w:r>
    </w:p>
    <w:p w:rsidR="007F5D6A" w:rsidRPr="007F5D6A" w:rsidRDefault="007F5D6A" w:rsidP="007F5D6A">
      <w:pPr>
        <w:spacing w:before="240" w:line="400" w:lineRule="exact"/>
        <w:ind w:leftChars="-118" w:left="-378" w:rightChars="-118" w:right="-378"/>
        <w:jc w:val="both"/>
        <w:rPr>
          <w:rFonts w:ascii="Times New Roman" w:hAnsi="Times New Roman" w:cs="Times New Roman"/>
          <w:b/>
          <w:sz w:val="25"/>
          <w:szCs w:val="25"/>
        </w:rPr>
      </w:pPr>
      <w:r w:rsidRPr="007F5D6A">
        <w:rPr>
          <w:rFonts w:ascii="Times New Roman" w:hAnsi="Times New Roman" w:cs="Times New Roman"/>
          <w:b/>
          <w:sz w:val="25"/>
          <w:szCs w:val="25"/>
        </w:rPr>
        <w:t>其他事項</w:t>
      </w:r>
    </w:p>
    <w:p w:rsidR="007F5D6A" w:rsidRPr="007F5D6A" w:rsidRDefault="007F5D6A" w:rsidP="007F5D6A">
      <w:pPr>
        <w:spacing w:before="120" w:line="340" w:lineRule="exact"/>
        <w:ind w:leftChars="-118" w:left="-378" w:rightChars="-118" w:right="-378" w:firstLineChars="207" w:firstLine="518"/>
        <w:jc w:val="both"/>
        <w:rPr>
          <w:b/>
          <w:sz w:val="25"/>
          <w:szCs w:val="25"/>
        </w:rPr>
      </w:pPr>
      <w:r w:rsidRPr="007F5D6A">
        <w:rPr>
          <w:kern w:val="0"/>
          <w:sz w:val="25"/>
          <w:szCs w:val="25"/>
        </w:rPr>
        <w:t>臺南市佳里區農會信用部非屬獨立法人個體，係臺南市佳里區農會依農業金融法設立，並依規定信用部與其他部門之會計應分別獨立。本會計師並非對臺南市佳里區農會整體財務報表表示意見。</w:t>
      </w:r>
    </w:p>
    <w:p w:rsidR="007F5D6A" w:rsidRPr="007F5D6A" w:rsidRDefault="007F5D6A" w:rsidP="007F5D6A">
      <w:pPr>
        <w:spacing w:before="240" w:line="400" w:lineRule="exact"/>
        <w:ind w:leftChars="-118" w:left="-378" w:rightChars="-118" w:right="-378"/>
        <w:jc w:val="both"/>
        <w:rPr>
          <w:b/>
          <w:sz w:val="25"/>
          <w:szCs w:val="25"/>
        </w:rPr>
      </w:pPr>
      <w:r w:rsidRPr="007F5D6A">
        <w:rPr>
          <w:b/>
          <w:sz w:val="25"/>
          <w:szCs w:val="25"/>
        </w:rPr>
        <w:t>管理階層</w:t>
      </w:r>
      <w:r w:rsidRPr="007F5D6A">
        <w:rPr>
          <w:rFonts w:hint="eastAsia"/>
          <w:b/>
          <w:sz w:val="25"/>
          <w:szCs w:val="25"/>
        </w:rPr>
        <w:t>與治理單位</w:t>
      </w:r>
      <w:r w:rsidRPr="007F5D6A">
        <w:rPr>
          <w:b/>
          <w:sz w:val="25"/>
          <w:szCs w:val="25"/>
        </w:rPr>
        <w:t xml:space="preserve">對財務報表之責任 </w:t>
      </w:r>
    </w:p>
    <w:p w:rsidR="007F5D6A" w:rsidRPr="00B11C2F" w:rsidRDefault="007F5D6A" w:rsidP="007F5D6A">
      <w:pPr>
        <w:spacing w:before="120" w:line="340" w:lineRule="exact"/>
        <w:ind w:leftChars="-118" w:left="-378" w:rightChars="-118" w:right="-378" w:firstLineChars="207" w:firstLine="518"/>
        <w:jc w:val="both"/>
        <w:rPr>
          <w:sz w:val="25"/>
          <w:szCs w:val="25"/>
        </w:rPr>
      </w:pPr>
      <w:r w:rsidRPr="007F5D6A">
        <w:rPr>
          <w:sz w:val="25"/>
          <w:szCs w:val="25"/>
        </w:rPr>
        <w:t>管理階層之責任係依照</w:t>
      </w:r>
      <w:r w:rsidRPr="007F5D6A">
        <w:rPr>
          <w:rFonts w:hint="eastAsia"/>
          <w:sz w:val="25"/>
          <w:szCs w:val="25"/>
        </w:rPr>
        <w:t>農業金融法、</w:t>
      </w:r>
      <w:r w:rsidRPr="007F5D6A">
        <w:rPr>
          <w:spacing w:val="10"/>
          <w:kern w:val="3"/>
          <w:sz w:val="25"/>
          <w:szCs w:val="25"/>
        </w:rPr>
        <w:t>農會漁會信用部資產評估損失準備提列及逾期放款催收款呆帳處理辦法、</w:t>
      </w:r>
      <w:r w:rsidRPr="007F5D6A">
        <w:rPr>
          <w:rFonts w:hint="eastAsia"/>
          <w:sz w:val="25"/>
          <w:szCs w:val="25"/>
        </w:rPr>
        <w:t>農會財務處理辦法、其他相關法令及其解釋、暨一般公認會計原則</w:t>
      </w:r>
      <w:r w:rsidRPr="007F5D6A">
        <w:rPr>
          <w:kern w:val="0"/>
          <w:sz w:val="25"/>
          <w:szCs w:val="25"/>
        </w:rPr>
        <w:t>編製</w:t>
      </w:r>
      <w:r w:rsidRPr="007F5D6A">
        <w:rPr>
          <w:sz w:val="25"/>
          <w:szCs w:val="25"/>
        </w:rPr>
        <w:t>允當表達之財務報表，且維持與財務報表編製有關之必要內部控制，以確保財務報表未存有導因於舞弊或錯誤之重大</w:t>
      </w:r>
      <w:r w:rsidRPr="00B11C2F">
        <w:rPr>
          <w:sz w:val="25"/>
          <w:szCs w:val="25"/>
        </w:rPr>
        <w:t xml:space="preserve">不實表達。 </w:t>
      </w:r>
    </w:p>
    <w:p w:rsidR="007F5D6A" w:rsidRPr="00B11C2F" w:rsidRDefault="007F5D6A" w:rsidP="007F5D6A">
      <w:pPr>
        <w:spacing w:before="120" w:line="340" w:lineRule="exact"/>
        <w:ind w:leftChars="-118" w:left="-378" w:rightChars="-118" w:right="-378" w:firstLineChars="207" w:firstLine="518"/>
        <w:jc w:val="both"/>
        <w:rPr>
          <w:sz w:val="25"/>
          <w:szCs w:val="25"/>
        </w:rPr>
      </w:pPr>
      <w:r w:rsidRPr="00B11C2F">
        <w:rPr>
          <w:sz w:val="25"/>
          <w:szCs w:val="25"/>
        </w:rPr>
        <w:t>於編製財務報表時，管理階層之責任亦包括評估</w:t>
      </w:r>
      <w:r>
        <w:rPr>
          <w:kern w:val="0"/>
          <w:sz w:val="25"/>
          <w:szCs w:val="25"/>
        </w:rPr>
        <w:t>臺南市佳里區農會</w:t>
      </w:r>
      <w:r w:rsidRPr="00B11C2F">
        <w:rPr>
          <w:kern w:val="0"/>
          <w:sz w:val="25"/>
          <w:szCs w:val="25"/>
        </w:rPr>
        <w:t>信用部</w:t>
      </w:r>
      <w:r w:rsidRPr="00B11C2F">
        <w:rPr>
          <w:sz w:val="25"/>
          <w:szCs w:val="25"/>
        </w:rPr>
        <w:t>繼續經營之能力、相關事項之揭露，以及</w:t>
      </w:r>
      <w:r w:rsidRPr="00B11C2F">
        <w:rPr>
          <w:kern w:val="0"/>
          <w:sz w:val="25"/>
          <w:szCs w:val="25"/>
        </w:rPr>
        <w:t>繼續</w:t>
      </w:r>
      <w:r w:rsidRPr="00B11C2F">
        <w:rPr>
          <w:sz w:val="25"/>
          <w:szCs w:val="25"/>
        </w:rPr>
        <w:t>經營會計基礎之採用，除非管理階層意圖清算</w:t>
      </w:r>
      <w:r>
        <w:rPr>
          <w:kern w:val="0"/>
          <w:sz w:val="25"/>
          <w:szCs w:val="25"/>
        </w:rPr>
        <w:t>臺南市佳里區農會</w:t>
      </w:r>
      <w:r w:rsidRPr="00B11C2F">
        <w:rPr>
          <w:kern w:val="0"/>
          <w:sz w:val="25"/>
          <w:szCs w:val="25"/>
        </w:rPr>
        <w:t>信用部</w:t>
      </w:r>
      <w:r w:rsidRPr="00B11C2F">
        <w:rPr>
          <w:sz w:val="25"/>
          <w:szCs w:val="25"/>
        </w:rPr>
        <w:t>或停止營業，或除清算或停業外別無實際可行之其他方案。</w:t>
      </w:r>
    </w:p>
    <w:p w:rsidR="007F5D6A" w:rsidRPr="00B11C2F" w:rsidRDefault="007F5D6A" w:rsidP="007F5D6A">
      <w:pPr>
        <w:spacing w:before="120" w:line="340" w:lineRule="exact"/>
        <w:ind w:leftChars="-118" w:left="-378" w:rightChars="-118" w:right="-378" w:firstLineChars="207" w:firstLine="518"/>
        <w:jc w:val="both"/>
        <w:rPr>
          <w:sz w:val="25"/>
          <w:szCs w:val="25"/>
        </w:rPr>
      </w:pPr>
      <w:r w:rsidRPr="00B11C2F">
        <w:rPr>
          <w:rFonts w:hint="eastAsia"/>
          <w:sz w:val="25"/>
          <w:szCs w:val="25"/>
        </w:rPr>
        <w:t>治理單位</w:t>
      </w:r>
      <w:r w:rsidRPr="00B11C2F">
        <w:rPr>
          <w:sz w:val="25"/>
          <w:szCs w:val="25"/>
        </w:rPr>
        <w:t>（</w:t>
      </w:r>
      <w:r w:rsidRPr="00B11C2F">
        <w:rPr>
          <w:rFonts w:hint="eastAsia"/>
          <w:sz w:val="25"/>
          <w:szCs w:val="25"/>
        </w:rPr>
        <w:t>包括監事會</w:t>
      </w:r>
      <w:r w:rsidRPr="00B11C2F">
        <w:rPr>
          <w:sz w:val="25"/>
          <w:szCs w:val="25"/>
        </w:rPr>
        <w:t>）</w:t>
      </w:r>
      <w:r w:rsidRPr="00B11C2F">
        <w:rPr>
          <w:rFonts w:hint="eastAsia"/>
          <w:sz w:val="25"/>
          <w:szCs w:val="25"/>
        </w:rPr>
        <w:t>負有監督財務報導流程之責任。</w:t>
      </w:r>
    </w:p>
    <w:p w:rsidR="007F5D6A" w:rsidRPr="00B11C2F" w:rsidRDefault="007F5D6A" w:rsidP="007F5D6A">
      <w:pPr>
        <w:spacing w:before="240" w:line="400" w:lineRule="exact"/>
        <w:ind w:leftChars="-118" w:left="-378" w:rightChars="-118" w:right="-378"/>
        <w:jc w:val="both"/>
        <w:rPr>
          <w:b/>
          <w:sz w:val="25"/>
          <w:szCs w:val="25"/>
        </w:rPr>
      </w:pPr>
      <w:r w:rsidRPr="00B11C2F">
        <w:rPr>
          <w:b/>
          <w:sz w:val="25"/>
          <w:szCs w:val="25"/>
        </w:rPr>
        <w:lastRenderedPageBreak/>
        <w:t xml:space="preserve">會計師查核財務報表之責任 </w:t>
      </w:r>
    </w:p>
    <w:p w:rsidR="007F5D6A" w:rsidRPr="007F5D6A" w:rsidRDefault="007F5D6A" w:rsidP="007F5D6A">
      <w:pPr>
        <w:spacing w:before="120" w:line="340" w:lineRule="exact"/>
        <w:ind w:leftChars="-118" w:left="-378" w:rightChars="-118" w:right="-378" w:firstLineChars="207" w:firstLine="518"/>
        <w:jc w:val="both"/>
        <w:rPr>
          <w:rFonts w:ascii="Times New Roman" w:hAnsi="Times New Roman" w:cs="Times New Roman"/>
          <w:sz w:val="25"/>
          <w:szCs w:val="25"/>
        </w:rPr>
      </w:pPr>
      <w:r w:rsidRPr="00B11C2F">
        <w:rPr>
          <w:sz w:val="25"/>
          <w:szCs w:val="25"/>
        </w:rPr>
        <w:t>本會計師查核財務報表之目的，係對財務報表整體是否存有導因於舞弊或錯誤之重大不實表達取得合理確信，並出具查核報告。合理確信係高度確信，惟依照</w:t>
      </w:r>
      <w:r w:rsidRPr="005C74D6">
        <w:rPr>
          <w:color w:val="0000FF"/>
          <w:sz w:val="25"/>
          <w:szCs w:val="25"/>
        </w:rPr>
        <w:t>審計準則</w:t>
      </w:r>
      <w:r w:rsidRPr="00B11C2F">
        <w:rPr>
          <w:sz w:val="25"/>
          <w:szCs w:val="25"/>
        </w:rPr>
        <w:t>執行之查核工作無法保證必能偵出財務報表存有之重大不實表達。不實表達可能導因於舞弊</w:t>
      </w:r>
      <w:r w:rsidRPr="007F5D6A">
        <w:rPr>
          <w:rFonts w:ascii="Times New Roman" w:hAnsi="Times New Roman" w:cs="Times New Roman"/>
          <w:sz w:val="25"/>
          <w:szCs w:val="25"/>
        </w:rPr>
        <w:t>或錯誤。如不實表達之個別金額或彙總數可合理預期將影響財務報表使用者所作之經濟決策，則被認為具有重大性。</w:t>
      </w:r>
    </w:p>
    <w:p w:rsidR="007F5D6A" w:rsidRPr="007F5D6A" w:rsidRDefault="007F5D6A" w:rsidP="007F5D6A">
      <w:pPr>
        <w:spacing w:before="120" w:line="340" w:lineRule="exact"/>
        <w:ind w:leftChars="-118" w:left="-378" w:rightChars="-118" w:right="-378" w:firstLineChars="207" w:firstLine="518"/>
        <w:jc w:val="both"/>
        <w:rPr>
          <w:rFonts w:ascii="Times New Roman" w:hAnsi="Times New Roman" w:cs="Times New Roman"/>
          <w:sz w:val="25"/>
          <w:szCs w:val="25"/>
        </w:rPr>
      </w:pPr>
      <w:r w:rsidRPr="007F5D6A">
        <w:rPr>
          <w:rFonts w:ascii="Times New Roman" w:hAnsi="Times New Roman" w:cs="Times New Roman"/>
          <w:color w:val="0000FF"/>
          <w:sz w:val="25"/>
          <w:szCs w:val="25"/>
        </w:rPr>
        <w:t>本會計師依照審計準則查核時，運用專業判斷及專業懷疑。</w:t>
      </w:r>
      <w:r w:rsidRPr="007F5D6A">
        <w:rPr>
          <w:rFonts w:ascii="Times New Roman" w:hAnsi="Times New Roman" w:cs="Times New Roman"/>
          <w:sz w:val="25"/>
          <w:szCs w:val="25"/>
        </w:rPr>
        <w:t>本會計師亦執行下列工作：</w:t>
      </w:r>
    </w:p>
    <w:p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辨認並評估財務報表導因於舞弊或錯誤之重大不實表達風險；對所評估之風險設計及執行適當之因應對策；並取得足夠及適切之查核證據以作為查核意見之基礎。因舞弊可能涉及共謀、偽造、故意遺漏、不實聲明或踰越內部控制，故未偵出導因於舞弊之重大不實表達之風險高於導因於錯誤者。</w:t>
      </w:r>
    </w:p>
    <w:p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對與查核攸關之內部控制取得必要之瞭解，以設計當時情況下適當之查核程序，惟其目的非對</w:t>
      </w:r>
      <w:r w:rsidRPr="007F5D6A">
        <w:rPr>
          <w:rFonts w:ascii="Times New Roman" w:hAnsi="Times New Roman" w:cs="Times New Roman"/>
          <w:kern w:val="0"/>
          <w:sz w:val="25"/>
          <w:szCs w:val="25"/>
        </w:rPr>
        <w:t>臺南市佳里區農會信用部</w:t>
      </w:r>
      <w:r w:rsidRPr="007F5D6A">
        <w:rPr>
          <w:rFonts w:ascii="Times New Roman" w:hAnsi="Times New Roman" w:cs="Times New Roman"/>
          <w:sz w:val="25"/>
          <w:szCs w:val="25"/>
        </w:rPr>
        <w:t>內部控制之有效性表示意見。</w:t>
      </w:r>
    </w:p>
    <w:p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評估管理階層所採用會計政策之適當性，及其所作會計估計與相關揭露之合理性。</w:t>
      </w:r>
    </w:p>
    <w:p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依據所取得之查核證據，對管理階層採用繼續經營會計基礎之適當性，以及使</w:t>
      </w:r>
      <w:r w:rsidRPr="007F5D6A">
        <w:rPr>
          <w:rFonts w:ascii="Times New Roman" w:hAnsi="Times New Roman" w:cs="Times New Roman"/>
          <w:kern w:val="0"/>
          <w:sz w:val="25"/>
          <w:szCs w:val="25"/>
        </w:rPr>
        <w:t>臺南市佳里區農會信用部</w:t>
      </w:r>
      <w:r w:rsidRPr="007F5D6A">
        <w:rPr>
          <w:rFonts w:ascii="Times New Roman" w:hAnsi="Times New Roman" w:cs="Times New Roman"/>
          <w:sz w:val="25"/>
          <w:szCs w:val="25"/>
        </w:rPr>
        <w:t>繼續經營之能力可能產生重大疑慮之事件或情況是否存在重大不確定性，作出結論。本會計師若認為該等事件或情況存在重大不確定性，則須於查核報告中提醒財務報表使用者注意財務報表之相關揭露，或於該等揭露係屬不適當時修正查核意見。本會計師之結論係以截至查核報告日所取得之查核證據為基礎。惟未來事件或情況可能導致</w:t>
      </w:r>
      <w:r w:rsidRPr="007F5D6A">
        <w:rPr>
          <w:rFonts w:ascii="Times New Roman" w:hAnsi="Times New Roman" w:cs="Times New Roman"/>
          <w:kern w:val="0"/>
          <w:sz w:val="25"/>
          <w:szCs w:val="25"/>
        </w:rPr>
        <w:t>臺南市佳里區農會信用部</w:t>
      </w:r>
      <w:r w:rsidRPr="007F5D6A">
        <w:rPr>
          <w:rFonts w:ascii="Times New Roman" w:hAnsi="Times New Roman" w:cs="Times New Roman"/>
          <w:sz w:val="25"/>
          <w:szCs w:val="25"/>
        </w:rPr>
        <w:t>不再具有繼續經營之能力。</w:t>
      </w:r>
    </w:p>
    <w:p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評估財務報表（包括相關附註）之整體表達、結構及內容，以及財務報表是否允當表達相關交易及事件。</w:t>
      </w:r>
    </w:p>
    <w:p w:rsidR="00870D87" w:rsidRPr="007F5D6A" w:rsidRDefault="007F5D6A" w:rsidP="007F5D6A">
      <w:pPr>
        <w:spacing w:before="120" w:line="340" w:lineRule="exact"/>
        <w:ind w:leftChars="-118" w:left="-378" w:rightChars="-44" w:right="-141" w:firstLineChars="207" w:firstLine="518"/>
        <w:jc w:val="both"/>
        <w:rPr>
          <w:rFonts w:ascii="Times New Roman" w:hAnsi="Times New Roman" w:cs="Times New Roman"/>
          <w:kern w:val="0"/>
          <w:sz w:val="25"/>
          <w:szCs w:val="25"/>
        </w:rPr>
      </w:pPr>
      <w:r w:rsidRPr="007F5D6A">
        <w:rPr>
          <w:rFonts w:ascii="Times New Roman" w:hAnsi="Times New Roman" w:cs="Times New Roman"/>
          <w:sz w:val="25"/>
          <w:szCs w:val="25"/>
        </w:rPr>
        <w:t>本會計師與治理單位溝通之</w:t>
      </w:r>
      <w:r w:rsidRPr="007F5D6A">
        <w:rPr>
          <w:rFonts w:ascii="Times New Roman" w:hAnsi="Times New Roman" w:cs="Times New Roman"/>
          <w:kern w:val="0"/>
          <w:sz w:val="25"/>
          <w:szCs w:val="25"/>
        </w:rPr>
        <w:t>事項</w:t>
      </w:r>
      <w:r w:rsidRPr="007F5D6A">
        <w:rPr>
          <w:rFonts w:ascii="Times New Roman" w:hAnsi="Times New Roman" w:cs="Times New Roman"/>
          <w:sz w:val="25"/>
          <w:szCs w:val="25"/>
        </w:rPr>
        <w:t>，包括所規劃之查核範圍及時間，以及重大查核發現（包括於查核過程中所辨認之內部控制顯著缺失）。</w:t>
      </w:r>
    </w:p>
    <w:p w:rsidR="004B3859" w:rsidRPr="007F5D6A" w:rsidRDefault="004B3859" w:rsidP="00870D87">
      <w:pPr>
        <w:autoSpaceDE w:val="0"/>
        <w:autoSpaceDN w:val="0"/>
        <w:adjustRightInd w:val="0"/>
        <w:spacing w:line="200" w:lineRule="exact"/>
        <w:ind w:rightChars="-44" w:right="-141" w:firstLineChars="207" w:firstLine="538"/>
        <w:jc w:val="both"/>
        <w:rPr>
          <w:rFonts w:ascii="Times New Roman" w:hAnsi="Times New Roman" w:cs="Times New Roman"/>
          <w:kern w:val="0"/>
          <w:sz w:val="26"/>
          <w:szCs w:val="26"/>
        </w:rPr>
      </w:pPr>
    </w:p>
    <w:p w:rsidR="004B3859" w:rsidRPr="007F5D6A" w:rsidRDefault="004B3859" w:rsidP="00AF381C">
      <w:pPr>
        <w:autoSpaceDE w:val="0"/>
        <w:autoSpaceDN w:val="0"/>
        <w:adjustRightInd w:val="0"/>
        <w:spacing w:line="200" w:lineRule="exact"/>
        <w:ind w:firstLineChars="207" w:firstLine="518"/>
        <w:jc w:val="both"/>
        <w:rPr>
          <w:rFonts w:ascii="Times New Roman" w:hAnsi="Times New Roman" w:cs="Times New Roman"/>
          <w:kern w:val="0"/>
          <w:sz w:val="25"/>
          <w:szCs w:val="25"/>
        </w:rPr>
      </w:pPr>
    </w:p>
    <w:p w:rsidR="004B3859" w:rsidRPr="007F5D6A"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7F5D6A"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940244" w:rsidRDefault="004B3859" w:rsidP="00AF381C">
      <w:pPr>
        <w:autoSpaceDE w:val="0"/>
        <w:autoSpaceDN w:val="0"/>
        <w:adjustRightInd w:val="0"/>
        <w:spacing w:line="240" w:lineRule="atLeast"/>
        <w:ind w:leftChars="1152" w:left="4559" w:hangingChars="397" w:hanging="873"/>
        <w:jc w:val="distribute"/>
        <w:rPr>
          <w:rFonts w:ascii="Times New Roman" w:hAnsi="Times New Roman" w:cs="Times New Roman"/>
          <w:spacing w:val="-20"/>
          <w:kern w:val="0"/>
          <w:sz w:val="26"/>
          <w:szCs w:val="26"/>
        </w:rPr>
      </w:pPr>
      <w:r w:rsidRPr="00940244">
        <w:rPr>
          <w:rFonts w:ascii="Times New Roman" w:hAnsi="Times New Roman" w:cs="Times New Roman"/>
          <w:spacing w:val="-20"/>
          <w:kern w:val="0"/>
          <w:sz w:val="26"/>
          <w:szCs w:val="26"/>
        </w:rPr>
        <w:t>德融聯合會計師事務所</w:t>
      </w:r>
    </w:p>
    <w:p w:rsidR="004B3859" w:rsidRPr="00940244" w:rsidRDefault="00596D8C" w:rsidP="00AF381C">
      <w:pPr>
        <w:autoSpaceDE w:val="0"/>
        <w:autoSpaceDN w:val="0"/>
        <w:adjustRightInd w:val="0"/>
        <w:spacing w:beforeLines="100" w:before="360" w:line="240" w:lineRule="atLeast"/>
        <w:ind w:leftChars="1152" w:left="4956" w:hangingChars="397" w:hanging="1270"/>
        <w:rPr>
          <w:rFonts w:ascii="Times New Roman" w:hAnsi="Times New Roman" w:cs="Times New Roman"/>
          <w:kern w:val="0"/>
          <w:sz w:val="26"/>
          <w:szCs w:val="26"/>
        </w:rPr>
      </w:pPr>
      <w:r w:rsidRPr="00940244">
        <w:rPr>
          <w:rFonts w:ascii="Times New Roman" w:hAnsi="Times New Roman" w:cs="Times New Roman"/>
          <w:noProof/>
        </w:rPr>
        <mc:AlternateContent>
          <mc:Choice Requires="wpg">
            <w:drawing>
              <wp:anchor distT="0" distB="0" distL="114300" distR="114300" simplePos="0" relativeHeight="251725824" behindDoc="0" locked="0" layoutInCell="1" allowOverlap="1">
                <wp:simplePos x="0" y="0"/>
                <wp:positionH relativeFrom="column">
                  <wp:posOffset>4547870</wp:posOffset>
                </wp:positionH>
                <wp:positionV relativeFrom="paragraph">
                  <wp:posOffset>31115</wp:posOffset>
                </wp:positionV>
                <wp:extent cx="1992630" cy="1085215"/>
                <wp:effectExtent l="4445" t="2540" r="3175" b="0"/>
                <wp:wrapNone/>
                <wp:docPr id="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1085215"/>
                          <a:chOff x="8389" y="11964"/>
                          <a:chExt cx="3138" cy="1709"/>
                        </a:xfrm>
                      </wpg:grpSpPr>
                      <wps:wsp>
                        <wps:cNvPr id="8" name="Text Box 65"/>
                        <wps:cNvSpPr txBox="1">
                          <a:spLocks noChangeArrowheads="1"/>
                        </wps:cNvSpPr>
                        <wps:spPr bwMode="auto">
                          <a:xfrm>
                            <a:off x="8389" y="12002"/>
                            <a:ext cx="313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D6A" w:rsidRDefault="007F5D6A"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g:cNvPr id="9" name="Group 66"/>
                        <wpg:cNvGrpSpPr>
                          <a:grpSpLocks/>
                        </wpg:cNvGrpSpPr>
                        <wpg:grpSpPr bwMode="auto">
                          <a:xfrm>
                            <a:off x="8512" y="11964"/>
                            <a:ext cx="1642" cy="1709"/>
                            <a:chOff x="8388" y="12847"/>
                            <a:chExt cx="1642" cy="1709"/>
                          </a:xfrm>
                        </wpg:grpSpPr>
                        <wps:wsp>
                          <wps:cNvPr id="10" name="Text Box 67"/>
                          <wps:cNvSpPr txBox="1">
                            <a:spLocks noChangeArrowheads="1"/>
                          </wps:cNvSpPr>
                          <wps:spPr bwMode="auto">
                            <a:xfrm>
                              <a:off x="8388" y="12847"/>
                              <a:ext cx="155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6A" w:rsidRDefault="007F5D6A" w:rsidP="00FB74D3">
                                <w:pPr>
                                  <w:rPr>
                                    <w:rFonts w:cs="Times New Roman"/>
                                  </w:rPr>
                                </w:pPr>
                              </w:p>
                            </w:txbxContent>
                          </wps:txbx>
                          <wps:bodyPr rot="0" vert="horz" wrap="square" lIns="91440" tIns="45720" rIns="91440" bIns="45720" anchor="t" anchorCtr="0" upright="1">
                            <a:noAutofit/>
                          </wps:bodyPr>
                        </wps:wsp>
                        <wps:wsp>
                          <wps:cNvPr id="11" name="Text Box 68"/>
                          <wps:cNvSpPr txBox="1">
                            <a:spLocks noChangeArrowheads="1"/>
                          </wps:cNvSpPr>
                          <wps:spPr bwMode="auto">
                            <a:xfrm>
                              <a:off x="8400" y="14215"/>
                              <a:ext cx="163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6A" w:rsidRDefault="007F5D6A" w:rsidP="00FB74D3">
                                <w:pPr>
                                  <w:rPr>
                                    <w:rFonts w:cs="Times New Roman"/>
                                  </w:rPr>
                                </w:pPr>
                              </w:p>
                            </w:txbxContent>
                          </wps:txbx>
                          <wps:bodyPr rot="0" vert="horz" wrap="square" lIns="91440" tIns="45720" rIns="91440" bIns="45720" anchor="t" anchorCtr="0" upright="1">
                            <a:noAutofit/>
                          </wps:bodyPr>
                        </wps:wsp>
                        <wps:wsp>
                          <wps:cNvPr id="12" name="Text Box 69"/>
                          <wps:cNvSpPr txBox="1">
                            <a:spLocks noChangeArrowheads="1"/>
                          </wps:cNvSpPr>
                          <wps:spPr bwMode="auto">
                            <a:xfrm>
                              <a:off x="8400" y="13080"/>
                              <a:ext cx="18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6A" w:rsidRDefault="007F5D6A" w:rsidP="00FB74D3">
                                <w:pPr>
                                  <w:rPr>
                                    <w:rFonts w:cs="Times New Roman"/>
                                  </w:rPr>
                                </w:pPr>
                              </w:p>
                            </w:txbxContent>
                          </wps:txbx>
                          <wps:bodyPr rot="0" vert="horz" wrap="square" lIns="91440" tIns="45720" rIns="91440" bIns="45720" anchor="t" anchorCtr="0" upright="1">
                            <a:noAutofit/>
                          </wps:bodyPr>
                        </wps:wsp>
                        <wps:wsp>
                          <wps:cNvPr id="13" name="Text Box 70"/>
                          <wps:cNvSpPr txBox="1">
                            <a:spLocks noChangeArrowheads="1"/>
                          </wps:cNvSpPr>
                          <wps:spPr bwMode="auto">
                            <a:xfrm>
                              <a:off x="9600" y="13140"/>
                              <a:ext cx="43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6A" w:rsidRDefault="007F5D6A" w:rsidP="00FB74D3">
                                <w:pPr>
                                  <w:rPr>
                                    <w:rFonts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 o:spid="_x0000_s1052" style="position:absolute;left:0;text-align:left;margin-left:358.1pt;margin-top:2.45pt;width:156.9pt;height:85.45pt;z-index:251725824" coordorigin="8389,11964" coordsize="3138,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">
                <v:shape id="Text Box 65" o:spid="_x0000_s1053" type="#_x0000_t202" style="position:absolute;left:8389;top:12002;width:313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7F5D6A" w:rsidRDefault="007F5D6A"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v:textbox>
                </v:shape>
                <v:group id="Group 66" o:spid="_x0000_s1054" style="position:absolute;left:8512;top:11964;width:1642;height:1709" coordorigin="8388,12847" coordsize="164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67" o:spid="_x0000_s1055" type="#_x0000_t202" style="position:absolute;left:8388;top:12847;width:155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7F5D6A" w:rsidRDefault="007F5D6A" w:rsidP="00FB74D3">
                          <w:pPr>
                            <w:rPr>
                              <w:rFonts w:cs="Times New Roman"/>
                            </w:rPr>
                          </w:pPr>
                        </w:p>
                      </w:txbxContent>
                    </v:textbox>
                  </v:shape>
                  <v:shape id="Text Box 68" o:spid="_x0000_s1056" type="#_x0000_t202" style="position:absolute;left:8400;top:14215;width:163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7F5D6A" w:rsidRDefault="007F5D6A" w:rsidP="00FB74D3">
                          <w:pPr>
                            <w:rPr>
                              <w:rFonts w:cs="Times New Roman"/>
                            </w:rPr>
                          </w:pPr>
                        </w:p>
                      </w:txbxContent>
                    </v:textbox>
                  </v:shape>
                  <v:shape id="Text Box 69" o:spid="_x0000_s1057" type="#_x0000_t202" style="position:absolute;left:8400;top:13080;width:1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7F5D6A" w:rsidRDefault="007F5D6A" w:rsidP="00FB74D3">
                          <w:pPr>
                            <w:rPr>
                              <w:rFonts w:cs="Times New Roman"/>
                            </w:rPr>
                          </w:pPr>
                        </w:p>
                      </w:txbxContent>
                    </v:textbox>
                  </v:shape>
                  <v:shape id="Text Box 70" o:spid="_x0000_s1058" type="#_x0000_t202" style="position:absolute;left:9600;top:13140;width:43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7F5D6A" w:rsidRDefault="007F5D6A" w:rsidP="00FB74D3">
                          <w:pPr>
                            <w:rPr>
                              <w:rFonts w:cs="Times New Roman"/>
                            </w:rPr>
                          </w:pPr>
                        </w:p>
                      </w:txbxContent>
                    </v:textbox>
                  </v:shape>
                </v:group>
              </v:group>
            </w:pict>
          </mc:Fallback>
        </mc:AlternateContent>
      </w:r>
      <w:r w:rsidRPr="00940244">
        <w:rPr>
          <w:rFonts w:ascii="Times New Roman" w:hAnsi="Times New Roman" w:cs="Times New Roman"/>
          <w:noProof/>
        </w:rPr>
        <w:drawing>
          <wp:anchor distT="0" distB="0" distL="114300" distR="114300" simplePos="0" relativeHeight="251723776" behindDoc="0" locked="0" layoutInCell="1" allowOverlap="1">
            <wp:simplePos x="0" y="0"/>
            <wp:positionH relativeFrom="column">
              <wp:posOffset>3086100</wp:posOffset>
            </wp:positionH>
            <wp:positionV relativeFrom="paragraph">
              <wp:posOffset>342900</wp:posOffset>
            </wp:positionV>
            <wp:extent cx="1514475" cy="552450"/>
            <wp:effectExtent l="0" t="0" r="9525" b="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940244" w:rsidRDefault="004B3859" w:rsidP="00AF381C">
      <w:pPr>
        <w:autoSpaceDE w:val="0"/>
        <w:autoSpaceDN w:val="0"/>
        <w:adjustRightInd w:val="0"/>
        <w:spacing w:line="240" w:lineRule="atLeast"/>
        <w:ind w:leftChars="1152" w:left="4718" w:hangingChars="397" w:hanging="1032"/>
        <w:rPr>
          <w:rFonts w:ascii="Times New Roman" w:hAnsi="Times New Roman" w:cs="Times New Roman"/>
          <w:kern w:val="0"/>
          <w:sz w:val="26"/>
          <w:szCs w:val="26"/>
        </w:rPr>
      </w:pPr>
      <w:r w:rsidRPr="00940244">
        <w:rPr>
          <w:rFonts w:ascii="Times New Roman" w:hAnsi="Times New Roman" w:cs="Times New Roman"/>
          <w:kern w:val="0"/>
          <w:sz w:val="26"/>
          <w:szCs w:val="26"/>
        </w:rPr>
        <w:t>會</w:t>
      </w:r>
      <w:r w:rsidRPr="00940244">
        <w:rPr>
          <w:rFonts w:ascii="Times New Roman" w:hAnsi="Times New Roman" w:cs="Times New Roman"/>
          <w:kern w:val="0"/>
          <w:sz w:val="26"/>
          <w:szCs w:val="26"/>
        </w:rPr>
        <w:t xml:space="preserve"> </w:t>
      </w:r>
      <w:r w:rsidRPr="00940244">
        <w:rPr>
          <w:rFonts w:ascii="Times New Roman" w:hAnsi="Times New Roman" w:cs="Times New Roman"/>
          <w:kern w:val="0"/>
          <w:sz w:val="26"/>
          <w:szCs w:val="26"/>
        </w:rPr>
        <w:t>計</w:t>
      </w:r>
      <w:r w:rsidRPr="00940244">
        <w:rPr>
          <w:rFonts w:ascii="Times New Roman" w:hAnsi="Times New Roman" w:cs="Times New Roman"/>
          <w:kern w:val="0"/>
          <w:sz w:val="26"/>
          <w:szCs w:val="26"/>
        </w:rPr>
        <w:t xml:space="preserve"> </w:t>
      </w:r>
      <w:r w:rsidRPr="00940244">
        <w:rPr>
          <w:rFonts w:ascii="Times New Roman" w:hAnsi="Times New Roman" w:cs="Times New Roman"/>
          <w:kern w:val="0"/>
          <w:sz w:val="26"/>
          <w:szCs w:val="26"/>
        </w:rPr>
        <w:t>師：</w:t>
      </w:r>
    </w:p>
    <w:p w:rsidR="004B3859" w:rsidRPr="00940244" w:rsidRDefault="004B3859" w:rsidP="00AF381C">
      <w:pPr>
        <w:autoSpaceDE w:val="0"/>
        <w:autoSpaceDN w:val="0"/>
        <w:adjustRightInd w:val="0"/>
        <w:spacing w:beforeLines="100" w:before="360" w:line="240" w:lineRule="atLeast"/>
        <w:ind w:leftChars="1152" w:left="4718" w:hangingChars="397" w:hanging="1032"/>
        <w:rPr>
          <w:rFonts w:ascii="Times New Roman" w:hAnsi="Times New Roman" w:cs="Times New Roman"/>
          <w:color w:val="auto"/>
          <w:kern w:val="0"/>
          <w:sz w:val="26"/>
          <w:szCs w:val="26"/>
        </w:rPr>
      </w:pPr>
    </w:p>
    <w:p w:rsidR="00B32AD8" w:rsidRPr="00940244" w:rsidRDefault="004B3859" w:rsidP="00A92496">
      <w:pPr>
        <w:autoSpaceDE w:val="0"/>
        <w:autoSpaceDN w:val="0"/>
        <w:adjustRightInd w:val="0"/>
        <w:spacing w:line="240" w:lineRule="atLeast"/>
        <w:ind w:leftChars="1152" w:left="4556" w:hangingChars="234" w:hanging="870"/>
        <w:jc w:val="distribute"/>
        <w:rPr>
          <w:rFonts w:ascii="Times New Roman" w:hAnsi="Times New Roman" w:cs="Times New Roman"/>
          <w:bCs/>
          <w:color w:val="auto"/>
          <w:kern w:val="0"/>
          <w:sz w:val="26"/>
          <w:szCs w:val="26"/>
        </w:rPr>
      </w:pPr>
      <w:r w:rsidRPr="00940244">
        <w:rPr>
          <w:rFonts w:ascii="Times New Roman" w:hAnsi="Times New Roman" w:cs="Times New Roman"/>
          <w:color w:val="auto"/>
          <w:spacing w:val="56"/>
          <w:kern w:val="0"/>
          <w:sz w:val="26"/>
          <w:szCs w:val="26"/>
        </w:rPr>
        <w:t>中華民國</w:t>
      </w:r>
      <w:r w:rsidR="00BA5465" w:rsidRPr="00940244">
        <w:rPr>
          <w:rFonts w:ascii="Times New Roman" w:hAnsi="Times New Roman" w:cs="Times New Roman"/>
          <w:color w:val="auto"/>
          <w:spacing w:val="56"/>
          <w:kern w:val="0"/>
          <w:sz w:val="26"/>
          <w:szCs w:val="26"/>
        </w:rPr>
        <w:t>1</w:t>
      </w:r>
      <w:r w:rsidR="00940244" w:rsidRPr="00940244">
        <w:rPr>
          <w:rFonts w:ascii="Times New Roman" w:hAnsi="Times New Roman" w:cs="Times New Roman"/>
          <w:color w:val="auto"/>
          <w:spacing w:val="56"/>
          <w:kern w:val="0"/>
          <w:sz w:val="26"/>
          <w:szCs w:val="26"/>
        </w:rPr>
        <w:t>1</w:t>
      </w:r>
      <w:r w:rsidR="007F5D6A">
        <w:rPr>
          <w:rFonts w:ascii="Times New Roman" w:hAnsi="Times New Roman" w:cs="Times New Roman" w:hint="eastAsia"/>
          <w:color w:val="auto"/>
          <w:spacing w:val="56"/>
          <w:kern w:val="0"/>
          <w:sz w:val="26"/>
          <w:szCs w:val="26"/>
        </w:rPr>
        <w:t>3</w:t>
      </w:r>
      <w:r w:rsidRPr="00940244">
        <w:rPr>
          <w:rFonts w:ascii="Times New Roman" w:hAnsi="Times New Roman" w:cs="Times New Roman"/>
          <w:color w:val="auto"/>
          <w:spacing w:val="56"/>
          <w:kern w:val="0"/>
          <w:sz w:val="26"/>
          <w:szCs w:val="26"/>
        </w:rPr>
        <w:t>年</w:t>
      </w:r>
      <w:r w:rsidRPr="00940244">
        <w:rPr>
          <w:rFonts w:ascii="Times New Roman" w:hAnsi="Times New Roman" w:cs="Times New Roman"/>
          <w:color w:val="auto"/>
          <w:spacing w:val="56"/>
          <w:kern w:val="0"/>
          <w:sz w:val="26"/>
          <w:szCs w:val="26"/>
        </w:rPr>
        <w:t>1</w:t>
      </w:r>
      <w:r w:rsidRPr="00940244">
        <w:rPr>
          <w:rFonts w:ascii="Times New Roman" w:hAnsi="Times New Roman" w:cs="Times New Roman"/>
          <w:color w:val="auto"/>
          <w:spacing w:val="56"/>
          <w:kern w:val="0"/>
          <w:sz w:val="26"/>
          <w:szCs w:val="26"/>
        </w:rPr>
        <w:t>月</w:t>
      </w:r>
      <w:r w:rsidR="007F5D6A">
        <w:rPr>
          <w:rFonts w:ascii="Times New Roman" w:hAnsi="Times New Roman" w:cs="Times New Roman" w:hint="eastAsia"/>
          <w:color w:val="auto"/>
          <w:spacing w:val="56"/>
          <w:kern w:val="0"/>
          <w:sz w:val="26"/>
          <w:szCs w:val="26"/>
        </w:rPr>
        <w:t>22</w:t>
      </w:r>
      <w:r w:rsidR="00B32AD8" w:rsidRPr="00940244">
        <w:rPr>
          <w:rFonts w:ascii="Times New Roman" w:hAnsi="Times New Roman" w:cs="Times New Roman"/>
          <w:bCs/>
          <w:color w:val="auto"/>
          <w:kern w:val="0"/>
          <w:sz w:val="26"/>
          <w:szCs w:val="18"/>
        </w:rPr>
        <w:t>日</w:t>
      </w:r>
    </w:p>
    <w:p w:rsidR="00B32AD8" w:rsidRPr="00940244" w:rsidRDefault="00B32AD8" w:rsidP="00B32AD8">
      <w:pPr>
        <w:spacing w:line="400" w:lineRule="exact"/>
        <w:jc w:val="distribute"/>
        <w:rPr>
          <w:rFonts w:ascii="Times New Roman" w:hAnsi="Times New Roman" w:cs="Times New Roman"/>
          <w:color w:val="auto"/>
          <w:sz w:val="26"/>
        </w:rPr>
        <w:sectPr w:rsidR="00B32AD8" w:rsidRPr="00940244" w:rsidSect="00B32AD8">
          <w:footerReference w:type="even" r:id="rId40"/>
          <w:footerReference w:type="default" r:id="rId41"/>
          <w:pgSz w:w="11906" w:h="16838" w:code="9"/>
          <w:pgMar w:top="1361" w:right="1588" w:bottom="1361" w:left="1701" w:header="851" w:footer="624" w:gutter="113"/>
          <w:cols w:space="425"/>
          <w:docGrid w:type="lines" w:linePitch="360"/>
        </w:sectPr>
      </w:pPr>
    </w:p>
    <w:p w:rsidR="00B32AD8" w:rsidRPr="00940244" w:rsidRDefault="0078594B" w:rsidP="00B32AD8">
      <w:pPr>
        <w:jc w:val="center"/>
        <w:rPr>
          <w:rFonts w:ascii="Times New Roman" w:hAnsi="Times New Roman" w:cs="Times New Roman"/>
          <w:sz w:val="26"/>
        </w:rPr>
      </w:pPr>
      <w:r w:rsidRPr="00975A0F">
        <w:rPr>
          <w:noProof/>
        </w:rPr>
        <w:lastRenderedPageBreak/>
        <w:drawing>
          <wp:inline distT="0" distB="0" distL="0" distR="0" wp14:anchorId="1992CCFE" wp14:editId="2FCEE871">
            <wp:extent cx="6552565" cy="8701405"/>
            <wp:effectExtent l="0" t="0" r="63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52565" cy="8701405"/>
                    </a:xfrm>
                    <a:prstGeom prst="rect">
                      <a:avLst/>
                    </a:prstGeom>
                    <a:noFill/>
                    <a:ln>
                      <a:noFill/>
                    </a:ln>
                  </pic:spPr>
                </pic:pic>
              </a:graphicData>
            </a:graphic>
          </wp:inline>
        </w:drawing>
      </w:r>
    </w:p>
    <w:p w:rsidR="00B32AD8" w:rsidRPr="00940244" w:rsidRDefault="0078594B" w:rsidP="00B32AD8">
      <w:pPr>
        <w:jc w:val="center"/>
        <w:rPr>
          <w:rFonts w:ascii="Times New Roman" w:hAnsi="Times New Roman" w:cs="Times New Roman"/>
          <w:sz w:val="26"/>
        </w:rPr>
      </w:pPr>
      <w:r w:rsidRPr="00975A0F">
        <w:rPr>
          <w:noProof/>
        </w:rPr>
        <w:lastRenderedPageBreak/>
        <w:drawing>
          <wp:inline distT="0" distB="0" distL="0" distR="0" wp14:anchorId="4DD9F1DF" wp14:editId="3D20D140">
            <wp:extent cx="6552565" cy="8909050"/>
            <wp:effectExtent l="0" t="0" r="63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2565" cy="8909050"/>
                    </a:xfrm>
                    <a:prstGeom prst="rect">
                      <a:avLst/>
                    </a:prstGeom>
                    <a:noFill/>
                    <a:ln>
                      <a:noFill/>
                    </a:ln>
                  </pic:spPr>
                </pic:pic>
              </a:graphicData>
            </a:graphic>
          </wp:inline>
        </w:drawing>
      </w:r>
      <w:r w:rsidRPr="00975A0F">
        <w:rPr>
          <w:noProof/>
        </w:rPr>
        <w:lastRenderedPageBreak/>
        <w:drawing>
          <wp:inline distT="0" distB="0" distL="0" distR="0" wp14:anchorId="400F233C" wp14:editId="1FC79CBA">
            <wp:extent cx="5846606" cy="9406393"/>
            <wp:effectExtent l="0" t="0" r="190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5229" cy="9436355"/>
                    </a:xfrm>
                    <a:prstGeom prst="rect">
                      <a:avLst/>
                    </a:prstGeom>
                    <a:noFill/>
                    <a:ln>
                      <a:noFill/>
                    </a:ln>
                  </pic:spPr>
                </pic:pic>
              </a:graphicData>
            </a:graphic>
          </wp:inline>
        </w:drawing>
      </w:r>
    </w:p>
    <w:p w:rsidR="00B32AD8" w:rsidRPr="00940244" w:rsidRDefault="00B32AD8" w:rsidP="00B32AD8">
      <w:pPr>
        <w:jc w:val="center"/>
        <w:rPr>
          <w:rFonts w:ascii="Times New Roman" w:hAnsi="Times New Roman" w:cs="Times New Roman"/>
          <w:sz w:val="26"/>
        </w:rPr>
        <w:sectPr w:rsidR="00B32AD8" w:rsidRPr="00940244" w:rsidSect="002378B0">
          <w:pgSz w:w="11906" w:h="16838" w:code="9"/>
          <w:pgMar w:top="680" w:right="680" w:bottom="680" w:left="907" w:header="851" w:footer="567" w:gutter="0"/>
          <w:cols w:space="425"/>
          <w:docGrid w:type="lines" w:linePitch="360"/>
        </w:sectPr>
      </w:pPr>
    </w:p>
    <w:p w:rsidR="00B32AD8" w:rsidRPr="00940244" w:rsidRDefault="0078594B" w:rsidP="00B32AD8">
      <w:pPr>
        <w:jc w:val="center"/>
        <w:rPr>
          <w:rFonts w:ascii="Times New Roman" w:hAnsi="Times New Roman" w:cs="Times New Roman"/>
          <w:sz w:val="26"/>
        </w:rPr>
        <w:sectPr w:rsidR="00B32AD8" w:rsidRPr="00940244" w:rsidSect="002378B0">
          <w:headerReference w:type="default" r:id="rId45"/>
          <w:pgSz w:w="11906" w:h="16838"/>
          <w:pgMar w:top="680" w:right="680" w:bottom="680" w:left="907" w:header="567" w:footer="567" w:gutter="0"/>
          <w:cols w:space="425"/>
          <w:docGrid w:type="lines" w:linePitch="360"/>
        </w:sectPr>
      </w:pPr>
      <w:r w:rsidRPr="00975A0F">
        <w:rPr>
          <w:noProof/>
        </w:rPr>
        <w:lastRenderedPageBreak/>
        <w:drawing>
          <wp:inline distT="0" distB="0" distL="0" distR="0" wp14:anchorId="7CE642E7" wp14:editId="28A18025">
            <wp:extent cx="6552565" cy="9520555"/>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2565" cy="9520555"/>
                    </a:xfrm>
                    <a:prstGeom prst="rect">
                      <a:avLst/>
                    </a:prstGeom>
                    <a:noFill/>
                    <a:ln>
                      <a:noFill/>
                    </a:ln>
                  </pic:spPr>
                </pic:pic>
              </a:graphicData>
            </a:graphic>
          </wp:inline>
        </w:drawing>
      </w:r>
      <w:r w:rsidRPr="00975A0F">
        <w:rPr>
          <w:noProof/>
        </w:rPr>
        <w:lastRenderedPageBreak/>
        <w:drawing>
          <wp:inline distT="0" distB="0" distL="0" distR="0" wp14:anchorId="049C9537" wp14:editId="06151322">
            <wp:extent cx="6152789" cy="9549516"/>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2975" cy="9565326"/>
                    </a:xfrm>
                    <a:prstGeom prst="rect">
                      <a:avLst/>
                    </a:prstGeom>
                    <a:noFill/>
                    <a:ln>
                      <a:noFill/>
                    </a:ln>
                  </pic:spPr>
                </pic:pic>
              </a:graphicData>
            </a:graphic>
          </wp:inline>
        </w:drawing>
      </w:r>
    </w:p>
    <w:p w:rsidR="00A27E4B" w:rsidRPr="0078594B" w:rsidRDefault="00A27E4B" w:rsidP="00A27E4B">
      <w:pPr>
        <w:spacing w:line="400" w:lineRule="exact"/>
        <w:jc w:val="center"/>
        <w:rPr>
          <w:rFonts w:ascii="Times New Roman" w:hAnsi="Times New Roman" w:cs="Times New Roman"/>
          <w:color w:val="auto"/>
          <w:sz w:val="26"/>
          <w:szCs w:val="26"/>
        </w:rPr>
      </w:pPr>
      <w:r w:rsidRPr="0078594B">
        <w:rPr>
          <w:rFonts w:ascii="Times New Roman" w:hAnsi="Times New Roman" w:cs="Times New Roman" w:hint="eastAsia"/>
          <w:color w:val="auto"/>
          <w:sz w:val="26"/>
          <w:szCs w:val="26"/>
        </w:rPr>
        <w:lastRenderedPageBreak/>
        <w:t>臺</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南</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市</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佳</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里</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區</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農</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會</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信</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用</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部</w:t>
      </w:r>
    </w:p>
    <w:p w:rsidR="0078594B" w:rsidRPr="0078594B" w:rsidRDefault="0078594B" w:rsidP="0078594B">
      <w:pPr>
        <w:spacing w:line="400" w:lineRule="exact"/>
        <w:jc w:val="center"/>
        <w:rPr>
          <w:rFonts w:ascii="Times New Roman" w:hAnsi="Times New Roman" w:cs="Times New Roman"/>
          <w:sz w:val="26"/>
          <w:szCs w:val="26"/>
        </w:rPr>
      </w:pPr>
      <w:r w:rsidRPr="0078594B">
        <w:rPr>
          <w:rFonts w:ascii="Times New Roman" w:hAnsi="Times New Roman" w:cs="Times New Roman"/>
          <w:sz w:val="26"/>
          <w:szCs w:val="26"/>
        </w:rPr>
        <w:t>財</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務</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報</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表</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附</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註</w:t>
      </w:r>
    </w:p>
    <w:p w:rsidR="0078594B" w:rsidRPr="0078594B" w:rsidRDefault="0078594B" w:rsidP="0078594B">
      <w:pPr>
        <w:pStyle w:val="ab"/>
        <w:spacing w:line="400" w:lineRule="exact"/>
        <w:jc w:val="center"/>
        <w:rPr>
          <w:rFonts w:ascii="Times New Roman" w:hAnsi="Times New Roman" w:cs="Times New Roman"/>
          <w:sz w:val="26"/>
          <w:szCs w:val="26"/>
        </w:rPr>
      </w:pPr>
      <w:r w:rsidRPr="0078594B">
        <w:rPr>
          <w:rFonts w:ascii="Times New Roman" w:hAnsi="Times New Roman" w:cs="Times New Roman"/>
          <w:sz w:val="26"/>
          <w:szCs w:val="26"/>
        </w:rPr>
        <w:t>中華民國</w:t>
      </w:r>
      <w:r w:rsidRPr="0078594B">
        <w:rPr>
          <w:rFonts w:ascii="Times New Roman" w:hAnsi="Times New Roman" w:cs="Times New Roman"/>
          <w:sz w:val="26"/>
          <w:szCs w:val="26"/>
        </w:rPr>
        <w:t>112</w:t>
      </w:r>
      <w:r w:rsidRPr="0078594B">
        <w:rPr>
          <w:rFonts w:ascii="Times New Roman" w:hAnsi="Times New Roman" w:cs="Times New Roman"/>
          <w:sz w:val="26"/>
          <w:szCs w:val="26"/>
        </w:rPr>
        <w:t>年及</w:t>
      </w:r>
      <w:r w:rsidRPr="0078594B">
        <w:rPr>
          <w:rFonts w:ascii="Times New Roman" w:hAnsi="Times New Roman" w:cs="Times New Roman"/>
          <w:sz w:val="26"/>
          <w:szCs w:val="26"/>
        </w:rPr>
        <w:t>111</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w:t>
      </w:r>
    </w:p>
    <w:p w:rsidR="0078594B" w:rsidRPr="0078594B" w:rsidRDefault="0078594B" w:rsidP="0078594B">
      <w:pPr>
        <w:spacing w:line="400" w:lineRule="exact"/>
        <w:jc w:val="center"/>
        <w:rPr>
          <w:rFonts w:ascii="Times New Roman" w:hAnsi="Times New Roman" w:cs="Times New Roman"/>
          <w:sz w:val="26"/>
          <w:szCs w:val="26"/>
        </w:rPr>
      </w:pPr>
      <w:r w:rsidRPr="0078594B">
        <w:rPr>
          <w:rFonts w:ascii="Times New Roman" w:hAnsi="Times New Roman" w:cs="Times New Roman"/>
          <w:sz w:val="26"/>
          <w:szCs w:val="26"/>
        </w:rPr>
        <w:t>(</w:t>
      </w:r>
      <w:r w:rsidRPr="0078594B">
        <w:rPr>
          <w:rFonts w:ascii="Times New Roman" w:hAnsi="Times New Roman" w:cs="Times New Roman"/>
          <w:sz w:val="26"/>
          <w:szCs w:val="26"/>
        </w:rPr>
        <w:t>金額除另予註明外</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均以新臺幣千元為單位</w:t>
      </w:r>
      <w:r w:rsidRPr="0078594B">
        <w:rPr>
          <w:rFonts w:ascii="Times New Roman" w:hAnsi="Times New Roman" w:cs="Times New Roman"/>
          <w:sz w:val="26"/>
          <w:szCs w:val="26"/>
        </w:rPr>
        <w:t>)</w:t>
      </w:r>
    </w:p>
    <w:p w:rsidR="0078594B" w:rsidRPr="0078594B" w:rsidRDefault="0078594B" w:rsidP="0078594B">
      <w:pPr>
        <w:spacing w:line="400" w:lineRule="exact"/>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沿革及營業項目說明</w:t>
      </w:r>
    </w:p>
    <w:p w:rsidR="0078594B" w:rsidRPr="0078594B" w:rsidRDefault="0078594B" w:rsidP="0078594B">
      <w:pPr>
        <w:pStyle w:val="21"/>
        <w:spacing w:line="160" w:lineRule="exact"/>
        <w:ind w:firstLine="520"/>
        <w:jc w:val="both"/>
        <w:rPr>
          <w:rFonts w:ascii="Times New Roman" w:hAnsi="Times New Roman" w:cs="Times New Roman"/>
          <w:sz w:val="26"/>
          <w:szCs w:val="26"/>
        </w:rPr>
      </w:pPr>
    </w:p>
    <w:p w:rsidR="0078594B" w:rsidRPr="0078594B" w:rsidRDefault="0078594B" w:rsidP="0078594B">
      <w:pPr>
        <w:pStyle w:val="a6"/>
        <w:numPr>
          <w:ilvl w:val="1"/>
          <w:numId w:val="18"/>
        </w:numPr>
        <w:tabs>
          <w:tab w:val="clear" w:pos="1200"/>
          <w:tab w:val="num" w:pos="1260"/>
        </w:tabs>
        <w:spacing w:line="340" w:lineRule="exact"/>
        <w:ind w:left="1259" w:firstLineChars="0" w:hanging="902"/>
        <w:jc w:val="both"/>
        <w:rPr>
          <w:rFonts w:ascii="Times New Roman" w:hAnsi="Times New Roman" w:cs="Times New Roman"/>
          <w:sz w:val="26"/>
          <w:szCs w:val="26"/>
        </w:rPr>
      </w:pPr>
      <w:r w:rsidRPr="0078594B">
        <w:rPr>
          <w:rFonts w:ascii="Times New Roman" w:hAnsi="Times New Roman" w:cs="Times New Roman"/>
          <w:sz w:val="26"/>
          <w:szCs w:val="26"/>
        </w:rPr>
        <w:t>佳里區農會係於民國</w:t>
      </w:r>
      <w:r w:rsidRPr="0078594B">
        <w:rPr>
          <w:rFonts w:ascii="Times New Roman" w:hAnsi="Times New Roman" w:cs="Times New Roman"/>
          <w:sz w:val="26"/>
          <w:szCs w:val="26"/>
        </w:rPr>
        <w:t>5</w:t>
      </w:r>
      <w:r w:rsidRPr="0078594B">
        <w:rPr>
          <w:rFonts w:ascii="Times New Roman" w:hAnsi="Times New Roman" w:cs="Times New Roman"/>
          <w:sz w:val="26"/>
          <w:szCs w:val="26"/>
        </w:rPr>
        <w:t>年</w:t>
      </w:r>
      <w:r w:rsidRPr="0078594B">
        <w:rPr>
          <w:rFonts w:ascii="Times New Roman" w:hAnsi="Times New Roman" w:cs="Times New Roman"/>
          <w:sz w:val="26"/>
          <w:szCs w:val="26"/>
        </w:rPr>
        <w:t>6</w:t>
      </w:r>
      <w:r w:rsidRPr="0078594B">
        <w:rPr>
          <w:rFonts w:ascii="Times New Roman" w:hAnsi="Times New Roman" w:cs="Times New Roman"/>
          <w:sz w:val="26"/>
          <w:szCs w:val="26"/>
        </w:rPr>
        <w:t>月創立「蕭壠信用合作販賣購買利用組合」，民國</w:t>
      </w:r>
      <w:r w:rsidRPr="0078594B">
        <w:rPr>
          <w:rFonts w:ascii="Times New Roman" w:hAnsi="Times New Roman" w:cs="Times New Roman"/>
          <w:sz w:val="26"/>
          <w:szCs w:val="26"/>
        </w:rPr>
        <w:t>31</w:t>
      </w:r>
      <w:r w:rsidRPr="0078594B">
        <w:rPr>
          <w:rFonts w:ascii="Times New Roman" w:hAnsi="Times New Roman" w:cs="Times New Roman"/>
          <w:sz w:val="26"/>
          <w:szCs w:val="26"/>
        </w:rPr>
        <w:t>年改稱「佳里信用購買利用組合」，其間幾經變革，臺灣光復後，農林處於民國</w:t>
      </w:r>
      <w:r w:rsidRPr="0078594B">
        <w:rPr>
          <w:rFonts w:ascii="Times New Roman" w:hAnsi="Times New Roman" w:cs="Times New Roman"/>
          <w:sz w:val="26"/>
          <w:szCs w:val="26"/>
        </w:rPr>
        <w:t>35</w:t>
      </w:r>
      <w:r w:rsidRPr="0078594B">
        <w:rPr>
          <w:rFonts w:ascii="Times New Roman" w:hAnsi="Times New Roman" w:cs="Times New Roman"/>
          <w:sz w:val="26"/>
          <w:szCs w:val="26"/>
        </w:rPr>
        <w:t>年將農業會劃分為農會與合作社兩大系統，民國</w:t>
      </w:r>
      <w:r w:rsidRPr="0078594B">
        <w:rPr>
          <w:rFonts w:ascii="Times New Roman" w:hAnsi="Times New Roman" w:cs="Times New Roman"/>
          <w:sz w:val="26"/>
          <w:szCs w:val="26"/>
        </w:rPr>
        <w:t>38</w:t>
      </w:r>
      <w:r w:rsidRPr="0078594B">
        <w:rPr>
          <w:rFonts w:ascii="Times New Roman" w:hAnsi="Times New Roman" w:cs="Times New Roman"/>
          <w:sz w:val="26"/>
          <w:szCs w:val="26"/>
        </w:rPr>
        <w:t>年</w:t>
      </w:r>
      <w:r w:rsidRPr="0078594B">
        <w:rPr>
          <w:rFonts w:ascii="Times New Roman" w:hAnsi="Times New Roman" w:cs="Times New Roman"/>
          <w:sz w:val="26"/>
          <w:szCs w:val="26"/>
        </w:rPr>
        <w:t>1</w:t>
      </w:r>
      <w:r w:rsidRPr="0078594B">
        <w:rPr>
          <w:rFonts w:ascii="Times New Roman" w:hAnsi="Times New Roman" w:cs="Times New Roman"/>
          <w:sz w:val="26"/>
          <w:szCs w:val="26"/>
        </w:rPr>
        <w:t>月重行合併為一元化組織，並改稱為佳里鎮農會，並於</w:t>
      </w:r>
      <w:r w:rsidRPr="0078594B">
        <w:rPr>
          <w:rFonts w:ascii="Times New Roman" w:hAnsi="Times New Roman" w:cs="Times New Roman"/>
          <w:sz w:val="26"/>
          <w:szCs w:val="26"/>
        </w:rPr>
        <w:t>100</w:t>
      </w:r>
      <w:r w:rsidRPr="0078594B">
        <w:rPr>
          <w:rFonts w:ascii="Times New Roman" w:hAnsi="Times New Roman" w:cs="Times New Roman"/>
          <w:sz w:val="26"/>
          <w:szCs w:val="26"/>
        </w:rPr>
        <w:t>年</w:t>
      </w:r>
      <w:r w:rsidRPr="0078594B">
        <w:rPr>
          <w:rFonts w:ascii="Times New Roman" w:hAnsi="Times New Roman" w:cs="Times New Roman"/>
          <w:sz w:val="26"/>
          <w:szCs w:val="26"/>
        </w:rPr>
        <w:t>4</w:t>
      </w:r>
      <w:r w:rsidRPr="0078594B">
        <w:rPr>
          <w:rFonts w:ascii="Times New Roman" w:hAnsi="Times New Roman" w:cs="Times New Roman"/>
          <w:sz w:val="26"/>
          <w:szCs w:val="26"/>
        </w:rPr>
        <w:t>月配合臺南縣升格改制，更名為「臺南市佳里區農會」。截至</w:t>
      </w:r>
      <w:r w:rsidRPr="0078594B">
        <w:rPr>
          <w:rFonts w:ascii="Times New Roman" w:hAnsi="Times New Roman" w:cs="Times New Roman"/>
          <w:sz w:val="26"/>
          <w:szCs w:val="26"/>
        </w:rPr>
        <w:t>112</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日止，除本會外設有</w:t>
      </w:r>
      <w:r w:rsidRPr="0078594B">
        <w:rPr>
          <w:rFonts w:ascii="Times New Roman" w:hAnsi="Times New Roman" w:cs="Times New Roman"/>
          <w:sz w:val="26"/>
          <w:szCs w:val="26"/>
        </w:rPr>
        <w:t>5</w:t>
      </w:r>
      <w:r w:rsidRPr="0078594B">
        <w:rPr>
          <w:rFonts w:ascii="Times New Roman" w:hAnsi="Times New Roman" w:cs="Times New Roman"/>
          <w:sz w:val="26"/>
          <w:szCs w:val="26"/>
        </w:rPr>
        <w:t>個營業單位。</w:t>
      </w:r>
    </w:p>
    <w:p w:rsidR="0078594B" w:rsidRPr="0078594B" w:rsidRDefault="0078594B" w:rsidP="0078594B">
      <w:pPr>
        <w:pStyle w:val="21"/>
        <w:spacing w:line="160" w:lineRule="exact"/>
        <w:ind w:firstLine="520"/>
        <w:jc w:val="both"/>
        <w:rPr>
          <w:rFonts w:ascii="Times New Roman" w:hAnsi="Times New Roman" w:cs="Times New Roman"/>
          <w:sz w:val="26"/>
          <w:szCs w:val="26"/>
        </w:rPr>
      </w:pPr>
    </w:p>
    <w:p w:rsidR="0078594B" w:rsidRPr="0078594B" w:rsidRDefault="0078594B" w:rsidP="0078594B">
      <w:pPr>
        <w:numPr>
          <w:ilvl w:val="1"/>
          <w:numId w:val="18"/>
        </w:numPr>
        <w:tabs>
          <w:tab w:val="clear" w:pos="1200"/>
          <w:tab w:val="num" w:pos="1260"/>
        </w:tabs>
        <w:spacing w:line="320" w:lineRule="exact"/>
        <w:ind w:left="1259" w:hanging="902"/>
        <w:rPr>
          <w:rFonts w:ascii="Times New Roman" w:hAnsi="Times New Roman" w:cs="Times New Roman"/>
          <w:sz w:val="26"/>
          <w:szCs w:val="26"/>
        </w:rPr>
      </w:pPr>
      <w:r w:rsidRPr="0078594B">
        <w:rPr>
          <w:rFonts w:ascii="Times New Roman" w:hAnsi="Times New Roman" w:cs="Times New Roman"/>
          <w:sz w:val="26"/>
          <w:szCs w:val="26"/>
        </w:rPr>
        <w:t>主要營業項目：</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收受存款。</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辦理放款。</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會員</w:t>
      </w:r>
      <w:r w:rsidRPr="0078594B">
        <w:rPr>
          <w:rFonts w:ascii="Times New Roman" w:hAnsi="Times New Roman" w:cs="Times New Roman"/>
          <w:sz w:val="26"/>
          <w:szCs w:val="26"/>
        </w:rPr>
        <w:t>(</w:t>
      </w:r>
      <w:r w:rsidRPr="0078594B">
        <w:rPr>
          <w:rFonts w:ascii="Times New Roman" w:hAnsi="Times New Roman" w:cs="Times New Roman"/>
          <w:sz w:val="26"/>
          <w:szCs w:val="26"/>
        </w:rPr>
        <w:t>會員同戶家屬</w:t>
      </w:r>
      <w:r w:rsidRPr="0078594B">
        <w:rPr>
          <w:rFonts w:ascii="Times New Roman" w:hAnsi="Times New Roman" w:cs="Times New Roman"/>
          <w:sz w:val="26"/>
          <w:szCs w:val="26"/>
        </w:rPr>
        <w:t>)</w:t>
      </w:r>
      <w:r w:rsidRPr="0078594B">
        <w:rPr>
          <w:rFonts w:ascii="Times New Roman" w:hAnsi="Times New Roman" w:cs="Times New Roman"/>
          <w:sz w:val="26"/>
          <w:szCs w:val="26"/>
        </w:rPr>
        <w:t>及贊助會員從事農業產銷所需設備之租賃。</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國內匯款。</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代理收付款項。</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代理服務業務。</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受託代理鄉</w:t>
      </w:r>
      <w:r w:rsidRPr="0078594B">
        <w:rPr>
          <w:rFonts w:ascii="Times New Roman" w:hAnsi="Times New Roman" w:cs="Times New Roman"/>
          <w:sz w:val="26"/>
          <w:szCs w:val="26"/>
        </w:rPr>
        <w:t>(</w:t>
      </w:r>
      <w:r w:rsidRPr="0078594B">
        <w:rPr>
          <w:rFonts w:ascii="Times New Roman" w:hAnsi="Times New Roman" w:cs="Times New Roman"/>
          <w:sz w:val="26"/>
          <w:szCs w:val="26"/>
        </w:rPr>
        <w:t>區、市</w:t>
      </w:r>
      <w:r w:rsidRPr="0078594B">
        <w:rPr>
          <w:rFonts w:ascii="Times New Roman" w:hAnsi="Times New Roman" w:cs="Times New Roman"/>
          <w:sz w:val="26"/>
          <w:szCs w:val="26"/>
        </w:rPr>
        <w:t>)</w:t>
      </w:r>
      <w:r w:rsidRPr="0078594B">
        <w:rPr>
          <w:rFonts w:ascii="Times New Roman" w:hAnsi="Times New Roman" w:cs="Times New Roman"/>
          <w:sz w:val="26"/>
          <w:szCs w:val="26"/>
        </w:rPr>
        <w:t>公庫。</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全國農業金庫委託業務。</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辦理人民幣現鈔買賣業務。</w:t>
      </w:r>
    </w:p>
    <w:p w:rsidR="0078594B" w:rsidRPr="0078594B" w:rsidRDefault="0078594B" w:rsidP="0078594B">
      <w:pPr>
        <w:numPr>
          <w:ilvl w:val="0"/>
          <w:numId w:val="19"/>
        </w:numPr>
        <w:spacing w:line="340" w:lineRule="exact"/>
        <w:ind w:left="1264" w:hanging="272"/>
        <w:rPr>
          <w:rFonts w:ascii="Times New Roman" w:hAnsi="Times New Roman" w:cs="Times New Roman"/>
          <w:sz w:val="26"/>
          <w:szCs w:val="26"/>
        </w:rPr>
      </w:pPr>
      <w:r w:rsidRPr="0078594B">
        <w:rPr>
          <w:rFonts w:ascii="Times New Roman" w:hAnsi="Times New Roman" w:cs="Times New Roman"/>
          <w:sz w:val="26"/>
          <w:szCs w:val="26"/>
        </w:rPr>
        <w:t>其他經中央主管機關核准辦理之業務。</w:t>
      </w:r>
    </w:p>
    <w:p w:rsidR="0078594B" w:rsidRPr="0078594B" w:rsidRDefault="0078594B" w:rsidP="0078594B">
      <w:pPr>
        <w:spacing w:line="160" w:lineRule="exact"/>
        <w:ind w:left="992"/>
        <w:rPr>
          <w:rFonts w:ascii="Times New Roman" w:hAnsi="Times New Roman" w:cs="Times New Roman"/>
          <w:sz w:val="26"/>
          <w:szCs w:val="26"/>
        </w:rPr>
      </w:pPr>
    </w:p>
    <w:p w:rsidR="0078594B" w:rsidRPr="0078594B" w:rsidRDefault="0078594B" w:rsidP="0078594B">
      <w:pPr>
        <w:spacing w:line="320" w:lineRule="exact"/>
        <w:ind w:firstLineChars="138" w:firstLine="359"/>
        <w:rPr>
          <w:rFonts w:ascii="Times New Roman" w:hAnsi="Times New Roman" w:cs="Times New Roman"/>
          <w:sz w:val="26"/>
          <w:szCs w:val="26"/>
        </w:rPr>
      </w:pPr>
      <w:r w:rsidRPr="0078594B">
        <w:rPr>
          <w:rFonts w:ascii="Times New Roman" w:hAnsi="Times New Roman" w:cs="Times New Roman"/>
          <w:sz w:val="26"/>
          <w:szCs w:val="26"/>
        </w:rPr>
        <w:t>（三）本農會信用部截至</w:t>
      </w:r>
      <w:r w:rsidRPr="0078594B">
        <w:rPr>
          <w:rFonts w:ascii="Times New Roman" w:hAnsi="Times New Roman" w:cs="Times New Roman"/>
          <w:sz w:val="26"/>
          <w:szCs w:val="26"/>
        </w:rPr>
        <w:t>112</w:t>
      </w:r>
      <w:r w:rsidRPr="0078594B">
        <w:rPr>
          <w:rFonts w:ascii="Times New Roman" w:hAnsi="Times New Roman" w:cs="Times New Roman"/>
          <w:sz w:val="26"/>
          <w:szCs w:val="26"/>
        </w:rPr>
        <w:t>年</w:t>
      </w:r>
      <w:smartTag w:uri="urn:schemas-microsoft-com:office:smarttags" w:element="chsdate">
        <w:smartTagPr>
          <w:attr w:name="Year" w:val="2011"/>
          <w:attr w:name="Month" w:val="12"/>
          <w:attr w:name="Day" w:val="31"/>
          <w:attr w:name="IsLunarDate" w:val="False"/>
          <w:attr w:name="IsROCDate" w:val="False"/>
        </w:smartTagP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w:t>
        </w:r>
      </w:smartTag>
      <w:r w:rsidRPr="0078594B">
        <w:rPr>
          <w:rFonts w:ascii="Times New Roman" w:hAnsi="Times New Roman" w:cs="Times New Roman"/>
          <w:sz w:val="26"/>
          <w:szCs w:val="26"/>
        </w:rPr>
        <w:t>止，員工人數</w:t>
      </w:r>
      <w:r w:rsidRPr="0078594B">
        <w:rPr>
          <w:rFonts w:ascii="Times New Roman" w:hAnsi="Times New Roman" w:cs="Times New Roman"/>
          <w:sz w:val="26"/>
          <w:szCs w:val="26"/>
        </w:rPr>
        <w:t>28</w:t>
      </w:r>
      <w:r w:rsidRPr="0078594B">
        <w:rPr>
          <w:rFonts w:ascii="Times New Roman" w:hAnsi="Times New Roman" w:cs="Times New Roman"/>
          <w:sz w:val="26"/>
          <w:szCs w:val="26"/>
        </w:rPr>
        <w:t>人。</w:t>
      </w:r>
    </w:p>
    <w:p w:rsidR="0078594B" w:rsidRPr="0078594B" w:rsidRDefault="0078594B" w:rsidP="0078594B">
      <w:pPr>
        <w:spacing w:line="320" w:lineRule="exact"/>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重要會計政策之彙總說明</w:t>
      </w:r>
    </w:p>
    <w:p w:rsidR="0078594B" w:rsidRPr="0078594B" w:rsidRDefault="0078594B" w:rsidP="0078594B">
      <w:pPr>
        <w:pStyle w:val="21"/>
        <w:spacing w:before="60" w:line="340" w:lineRule="exact"/>
        <w:ind w:leftChars="177" w:left="566" w:firstLineChars="164" w:firstLine="426"/>
        <w:jc w:val="both"/>
        <w:rPr>
          <w:rFonts w:ascii="Times New Roman" w:hAnsi="Times New Roman" w:cs="Times New Roman"/>
          <w:sz w:val="26"/>
          <w:szCs w:val="26"/>
        </w:rPr>
      </w:pPr>
      <w:r w:rsidRPr="0078594B">
        <w:rPr>
          <w:rFonts w:ascii="Times New Roman" w:hAnsi="Times New Roman" w:cs="Times New Roman"/>
          <w:sz w:val="26"/>
          <w:szCs w:val="26"/>
        </w:rPr>
        <w:t>本農會信用部財務報表係依照農業金融法、農會財務處理辦法、其他相關法令及其解釋、暨一般公認會計原則編製。重要會計政策之彙總說明及衡量基礎如下：</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（一）財務報表之編製</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財務報表係根據農業金融法第二十七條會計獨立之規定編製，包括本信用部本會及分部之帳目。各本、分部間之聯部往來及內部收支交易已於彙編財務報表時消除。</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（二）存放行庫</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存放行庫係存款準備金及轉存行庫之款項。存款準備金係依法就每月各項存款之平均餘額，按法定準備率計算提存於合作金庫之存款準備金帳戶。</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lastRenderedPageBreak/>
        <w:t>（三）有價證券</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有價證券包括買入債券、短期票券、權益證券及上市</w:t>
      </w:r>
      <w:r w:rsidRPr="0078594B">
        <w:rPr>
          <w:rFonts w:ascii="Times New Roman" w:hAnsi="Times New Roman" w:cs="Times New Roman"/>
          <w:sz w:val="26"/>
          <w:szCs w:val="26"/>
        </w:rPr>
        <w:t>(</w:t>
      </w:r>
      <w:r w:rsidRPr="0078594B">
        <w:rPr>
          <w:rFonts w:ascii="Times New Roman" w:hAnsi="Times New Roman" w:cs="Times New Roman"/>
          <w:sz w:val="26"/>
          <w:szCs w:val="26"/>
        </w:rPr>
        <w:t>櫃</w:t>
      </w:r>
      <w:r w:rsidRPr="0078594B">
        <w:rPr>
          <w:rFonts w:ascii="Times New Roman" w:hAnsi="Times New Roman" w:cs="Times New Roman"/>
          <w:sz w:val="26"/>
          <w:szCs w:val="26"/>
        </w:rPr>
        <w:t>)</w:t>
      </w:r>
      <w:r w:rsidRPr="0078594B">
        <w:rPr>
          <w:rFonts w:ascii="Times New Roman" w:hAnsi="Times New Roman" w:cs="Times New Roman"/>
          <w:sz w:val="26"/>
          <w:szCs w:val="26"/>
        </w:rPr>
        <w:t>公司股票等，取得時以成本入帳，期末再依成本與市價孰低法評價，如市價有劇烈變動時，以結算前一個月之平均價為標準價，當市價低於成本時，則提列備抵跌價損失。有價證券出售時，除上市櫃公司係依個別證券按加權平均法計算成本外，餘依個別認定法計算，其賣出價格或到期兌償金額扣除相關稅費後之淨額與成本之差額則作為當期損益。</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（四）放款、催收款項及利息收入認列</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各項放款係按流通在外之本金入帳。除放款因逾期未獲清償而轉列催收款項者，自轉列日起對內停止計息，俟收現時始予認列收入外，按權責發生基礎認列利息收入。</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上述放款未轉列催收款項前應計之應收利息，仍未收清者，應連同本金一併轉入催收款項。</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（五）內部融資</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內部融資係本信用部依照內部融資契約，對其隸屬之農會經濟事業予以融通之資金，其用途以農業產銷週轉為原則，並比照一般徵、授信原則辦理及按月計收利息。</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（六）往來</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內部往來係內部事業或辦事處分支單位間相互往來之款項；聯營往來係與農會共同經營機構相互往來之款項；聯部往來係信用部本分部間相互往來之款項。</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（七）呆帳提列及沖銷</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本信用部係依「農會漁會信用部資產評估損失準備提列及逾期放款催收款呆帳處理辦法」之規定，就各項放款、催收款項暨應收款項之資產負債表日餘額，依債權之擔保情形、逾期時間之長短及可能收回程度，以評估可能發生之損失而提足備抵呆帳及損失準備。當逾期放款及催收款項等債權無法收回時，經理事會決議通過轉銷呆帳，並先就提列之備抵呆帳項下沖抵，如有不足，則列為當年度損失。已轉銷呆帳之債權於期後收回則認列呆帳收回收入，帳列業務外收入。</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（八）長期投資</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係對各級農會組織共同經營機構及政府核定之公司組織、及依農會出資或投資審核辦法成立之公司出（投）資款項，當持有被投資公司股權未達百分之二十以上者，按成本與市價孰低法評價，當總市價低於總成本時，應提列備抵跌價損失，市價回升時就貸方餘額沖回之。當被投資公司長期股權無市價可供參考者，以成本法評價。</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（九）固定資產</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固定資產係以取得成本為入帳基礎惟得依法辦理重估。資產重估增值及土地重估增值減土地增值稅準備後之餘額</w:t>
      </w:r>
      <w:r w:rsidRPr="0078594B">
        <w:rPr>
          <w:rFonts w:ascii="Times New Roman" w:hAnsi="Times New Roman" w:cs="Times New Roman"/>
          <w:sz w:val="26"/>
          <w:szCs w:val="26"/>
        </w:rPr>
        <w:t>,</w:t>
      </w:r>
      <w:r w:rsidRPr="0078594B">
        <w:rPr>
          <w:rFonts w:ascii="Times New Roman" w:hAnsi="Times New Roman" w:cs="Times New Roman"/>
          <w:sz w:val="26"/>
          <w:szCs w:val="26"/>
        </w:rPr>
        <w:t>依法轉列固定資產增</w:t>
      </w:r>
      <w:r w:rsidRPr="0078594B">
        <w:rPr>
          <w:rFonts w:ascii="Times New Roman" w:hAnsi="Times New Roman" w:cs="Times New Roman"/>
          <w:sz w:val="26"/>
          <w:szCs w:val="26"/>
        </w:rPr>
        <w:lastRenderedPageBreak/>
        <w:t>值公積。撥入或捐贈取得之資產，以受贈時依表冊列明之價值為入帳依據，無列明者，則依時價估計其價值列記之。</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固定資產之折舊，</w:t>
      </w:r>
      <w:r w:rsidRPr="0078594B">
        <w:rPr>
          <w:rFonts w:ascii="Times New Roman" w:hAnsi="Times New Roman" w:cs="Times New Roman"/>
          <w:kern w:val="0"/>
          <w:sz w:val="26"/>
          <w:szCs w:val="26"/>
        </w:rPr>
        <w:t>除接受捐贈所獲固定資產外，</w:t>
      </w:r>
      <w:r w:rsidRPr="0078594B">
        <w:rPr>
          <w:rFonts w:ascii="Times New Roman" w:hAnsi="Times New Roman" w:cs="Times New Roman"/>
          <w:sz w:val="26"/>
          <w:szCs w:val="26"/>
        </w:rPr>
        <w:t>係</w:t>
      </w:r>
      <w:r w:rsidRPr="0078594B">
        <w:rPr>
          <w:rFonts w:ascii="Times New Roman" w:hAnsi="Times New Roman" w:cs="Times New Roman"/>
          <w:kern w:val="0"/>
          <w:sz w:val="26"/>
          <w:szCs w:val="26"/>
        </w:rPr>
        <w:t>依行政院所定固定資產</w:t>
      </w:r>
      <w:r w:rsidRPr="0078594B">
        <w:rPr>
          <w:rFonts w:ascii="Times New Roman" w:hAnsi="Times New Roman" w:cs="Times New Roman"/>
          <w:sz w:val="26"/>
          <w:szCs w:val="26"/>
        </w:rPr>
        <w:t>耐用</w:t>
      </w:r>
      <w:r w:rsidRPr="0078594B">
        <w:rPr>
          <w:rFonts w:ascii="Times New Roman" w:hAnsi="Times New Roman" w:cs="Times New Roman"/>
          <w:kern w:val="0"/>
          <w:sz w:val="26"/>
          <w:szCs w:val="26"/>
        </w:rPr>
        <w:t>年數表使用年限及所得稅法之規定辦理並按月計提。但</w:t>
      </w:r>
      <w:r w:rsidRPr="0078594B">
        <w:rPr>
          <w:rFonts w:ascii="Times New Roman" w:hAnsi="Times New Roman" w:cs="Times New Roman"/>
          <w:sz w:val="26"/>
          <w:szCs w:val="26"/>
        </w:rPr>
        <w:t>固定資產</w:t>
      </w:r>
      <w:r w:rsidRPr="0078594B">
        <w:rPr>
          <w:rFonts w:ascii="Times New Roman" w:hAnsi="Times New Roman" w:cs="Times New Roman"/>
          <w:kern w:val="0"/>
          <w:sz w:val="26"/>
          <w:szCs w:val="26"/>
        </w:rPr>
        <w:t>使用年限規定為二年以內或價值在新臺幣八萬元以內者，得列為支出處理。</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固定資產之重大改良及更新作為資本支出，列入固定資產，修理及維護支出則列為費用支出。固定資產處分時沖轉相關帳列價值及累計折舊科目，處分固定資產之損益，作為資產公積處理，如資產公積無餘額時，列為當期損益－整理支出；固定資產報廢時，除依規定報經核准外，依其剩餘帳面價值列為當期損益－報廢損失。</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（十）承受擔保品</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因行使抵押權而取得之不動產，以承受價格為入帳基礎，帳列什項資產項下，期末按成本與市價孰低為評價基礎。</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（十一）退休、職業災害補償、撫卹及資遣</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農會自</w:t>
      </w:r>
      <w:r w:rsidRPr="0078594B">
        <w:rPr>
          <w:rFonts w:ascii="Times New Roman" w:hAnsi="Times New Roman" w:cs="Times New Roman"/>
          <w:sz w:val="26"/>
          <w:szCs w:val="26"/>
        </w:rPr>
        <w:t>104</w:t>
      </w:r>
      <w:r w:rsidRPr="0078594B">
        <w:rPr>
          <w:rFonts w:ascii="Times New Roman" w:hAnsi="Times New Roman" w:cs="Times New Roman"/>
          <w:sz w:val="26"/>
          <w:szCs w:val="26"/>
        </w:rPr>
        <w:t>年</w:t>
      </w:r>
      <w:r w:rsidRPr="0078594B">
        <w:rPr>
          <w:rFonts w:ascii="Times New Roman" w:hAnsi="Times New Roman" w:cs="Times New Roman"/>
          <w:sz w:val="26"/>
          <w:szCs w:val="26"/>
        </w:rPr>
        <w:t>1</w:t>
      </w:r>
      <w:r w:rsidRPr="0078594B">
        <w:rPr>
          <w:rFonts w:ascii="Times New Roman" w:hAnsi="Times New Roman" w:cs="Times New Roman"/>
          <w:sz w:val="26"/>
          <w:szCs w:val="26"/>
        </w:rPr>
        <w:t>月</w:t>
      </w:r>
      <w:r w:rsidRPr="0078594B">
        <w:rPr>
          <w:rFonts w:ascii="Times New Roman" w:hAnsi="Times New Roman" w:cs="Times New Roman"/>
          <w:sz w:val="26"/>
          <w:szCs w:val="26"/>
        </w:rPr>
        <w:t>1</w:t>
      </w:r>
      <w:r w:rsidRPr="0078594B">
        <w:rPr>
          <w:rFonts w:ascii="Times New Roman" w:hAnsi="Times New Roman" w:cs="Times New Roman"/>
          <w:sz w:val="26"/>
          <w:szCs w:val="26"/>
        </w:rPr>
        <w:t>日起適用勞動基準法，依</w:t>
      </w:r>
      <w:r w:rsidRPr="0078594B">
        <w:rPr>
          <w:rFonts w:ascii="Times New Roman" w:hAnsi="Times New Roman" w:cs="Times New Roman"/>
          <w:sz w:val="26"/>
          <w:szCs w:val="26"/>
        </w:rPr>
        <w:t>103</w:t>
      </w:r>
      <w:r w:rsidRPr="0078594B">
        <w:rPr>
          <w:rFonts w:ascii="Times New Roman" w:hAnsi="Times New Roman" w:cs="Times New Roman"/>
          <w:sz w:val="26"/>
          <w:szCs w:val="26"/>
        </w:rPr>
        <w:t>年</w:t>
      </w:r>
      <w:r w:rsidRPr="0078594B">
        <w:rPr>
          <w:rFonts w:ascii="Times New Roman" w:hAnsi="Times New Roman" w:cs="Times New Roman"/>
          <w:sz w:val="26"/>
          <w:szCs w:val="26"/>
        </w:rPr>
        <w:t>11</w:t>
      </w:r>
      <w:r w:rsidRPr="0078594B">
        <w:rPr>
          <w:rFonts w:ascii="Times New Roman" w:hAnsi="Times New Roman" w:cs="Times New Roman"/>
          <w:sz w:val="26"/>
          <w:szCs w:val="26"/>
        </w:rPr>
        <w:t>月</w:t>
      </w:r>
      <w:r w:rsidRPr="0078594B">
        <w:rPr>
          <w:rFonts w:ascii="Times New Roman" w:hAnsi="Times New Roman" w:cs="Times New Roman"/>
          <w:sz w:val="26"/>
          <w:szCs w:val="26"/>
        </w:rPr>
        <w:t>28</w:t>
      </w:r>
      <w:r w:rsidRPr="0078594B">
        <w:rPr>
          <w:rFonts w:ascii="Times New Roman" w:hAnsi="Times New Roman" w:cs="Times New Roman"/>
          <w:sz w:val="26"/>
          <w:szCs w:val="26"/>
        </w:rPr>
        <w:t>日修正後農會人事管理辦法第</w:t>
      </w:r>
      <w:r w:rsidRPr="0078594B">
        <w:rPr>
          <w:rFonts w:ascii="Times New Roman" w:hAnsi="Times New Roman" w:cs="Times New Roman"/>
          <w:sz w:val="26"/>
          <w:szCs w:val="26"/>
        </w:rPr>
        <w:t>67</w:t>
      </w:r>
      <w:r w:rsidRPr="0078594B">
        <w:rPr>
          <w:rFonts w:ascii="Times New Roman" w:hAnsi="Times New Roman" w:cs="Times New Roman"/>
          <w:sz w:val="26"/>
          <w:szCs w:val="26"/>
        </w:rPr>
        <w:t>條規定，應依勞工退休金條例規定，為勞工按月提繳退休金儲存於勞動部勞工保險局設立之勞工退休金個人專戶。前項退休金提繳率，依下列規定辦理，並由農會視其財務狀況，提經理事會通過：</w:t>
      </w:r>
    </w:p>
    <w:p w:rsidR="0078594B" w:rsidRPr="0078594B" w:rsidRDefault="0078594B" w:rsidP="0078594B">
      <w:pPr>
        <w:spacing w:line="320" w:lineRule="exact"/>
        <w:ind w:leftChars="484" w:left="1549" w:firstLineChars="6" w:firstLine="16"/>
        <w:jc w:val="both"/>
        <w:rPr>
          <w:rFonts w:ascii="Times New Roman" w:hAnsi="Times New Roman" w:cs="Times New Roman"/>
          <w:sz w:val="26"/>
          <w:szCs w:val="26"/>
        </w:rPr>
      </w:pPr>
      <w:r w:rsidRPr="0078594B">
        <w:rPr>
          <w:rFonts w:ascii="Times New Roman" w:hAnsi="Times New Roman" w:cs="Times New Roman"/>
          <w:sz w:val="26"/>
          <w:szCs w:val="26"/>
        </w:rPr>
        <w:t>1</w:t>
      </w:r>
      <w:r w:rsidRPr="0078594B">
        <w:rPr>
          <w:rFonts w:ascii="Times New Roman" w:hAnsi="Times New Roman" w:cs="Times New Roman"/>
          <w:sz w:val="26"/>
          <w:szCs w:val="26"/>
        </w:rPr>
        <w:t>、除總幹事外之聘任人員：</w:t>
      </w:r>
    </w:p>
    <w:p w:rsidR="0078594B" w:rsidRPr="0078594B" w:rsidRDefault="0078594B" w:rsidP="0078594B">
      <w:pPr>
        <w:spacing w:line="320" w:lineRule="exact"/>
        <w:ind w:leftChars="484" w:left="1549" w:firstLineChars="6" w:firstLine="16"/>
        <w:jc w:val="both"/>
        <w:rPr>
          <w:rFonts w:ascii="Times New Roman" w:hAnsi="Times New Roman" w:cs="Times New Roman"/>
          <w:sz w:val="26"/>
          <w:szCs w:val="26"/>
        </w:rPr>
      </w:pPr>
      <w:r w:rsidRPr="0078594B">
        <w:rPr>
          <w:rFonts w:ascii="Times New Roman" w:hAnsi="Times New Roman" w:cs="Times New Roman"/>
          <w:sz w:val="26"/>
          <w:szCs w:val="26"/>
        </w:rPr>
        <w:t>（</w:t>
      </w:r>
      <w:r w:rsidRPr="0078594B">
        <w:rPr>
          <w:rFonts w:ascii="Times New Roman" w:hAnsi="Times New Roman" w:cs="Times New Roman"/>
          <w:sz w:val="26"/>
          <w:szCs w:val="26"/>
        </w:rPr>
        <w:t>1</w:t>
      </w:r>
      <w:r w:rsidRPr="0078594B">
        <w:rPr>
          <w:rFonts w:ascii="Times New Roman" w:hAnsi="Times New Roman" w:cs="Times New Roman"/>
          <w:sz w:val="26"/>
          <w:szCs w:val="26"/>
        </w:rPr>
        <w:t>）</w:t>
      </w:r>
      <w:r w:rsidRPr="0078594B">
        <w:rPr>
          <w:rFonts w:ascii="Times New Roman" w:hAnsi="Times New Roman" w:cs="Times New Roman"/>
          <w:sz w:val="26"/>
          <w:szCs w:val="26"/>
        </w:rPr>
        <w:t>103</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日在職且繼續於同一農會工作者：</w:t>
      </w:r>
      <w:r w:rsidRPr="0078594B">
        <w:rPr>
          <w:rFonts w:ascii="Times New Roman" w:hAnsi="Times New Roman" w:cs="Times New Roman"/>
          <w:sz w:val="26"/>
          <w:szCs w:val="26"/>
        </w:rPr>
        <w:t>12%</w:t>
      </w:r>
      <w:r w:rsidRPr="0078594B">
        <w:rPr>
          <w:rFonts w:ascii="Times New Roman" w:hAnsi="Times New Roman" w:cs="Times New Roman"/>
          <w:sz w:val="26"/>
          <w:szCs w:val="26"/>
        </w:rPr>
        <w:t>至</w:t>
      </w:r>
      <w:r w:rsidRPr="0078594B">
        <w:rPr>
          <w:rFonts w:ascii="Times New Roman" w:hAnsi="Times New Roman" w:cs="Times New Roman"/>
          <w:sz w:val="26"/>
          <w:szCs w:val="26"/>
        </w:rPr>
        <w:t>18%</w:t>
      </w:r>
      <w:r w:rsidRPr="0078594B">
        <w:rPr>
          <w:rFonts w:ascii="Times New Roman" w:hAnsi="Times New Roman" w:cs="Times New Roman"/>
          <w:sz w:val="26"/>
          <w:szCs w:val="26"/>
        </w:rPr>
        <w:t>。</w:t>
      </w:r>
    </w:p>
    <w:p w:rsidR="0078594B" w:rsidRPr="0078594B" w:rsidRDefault="0078594B" w:rsidP="0078594B">
      <w:pPr>
        <w:spacing w:line="320" w:lineRule="exact"/>
        <w:ind w:leftChars="484" w:left="1549" w:firstLineChars="6" w:firstLine="16"/>
        <w:jc w:val="both"/>
        <w:rPr>
          <w:rFonts w:ascii="Times New Roman" w:hAnsi="Times New Roman" w:cs="Times New Roman"/>
          <w:sz w:val="26"/>
          <w:szCs w:val="26"/>
        </w:rPr>
      </w:pPr>
      <w:r w:rsidRPr="0078594B">
        <w:rPr>
          <w:rFonts w:ascii="Times New Roman" w:hAnsi="Times New Roman" w:cs="Times New Roman"/>
          <w:sz w:val="26"/>
          <w:szCs w:val="26"/>
        </w:rPr>
        <w:t>（</w:t>
      </w:r>
      <w:r w:rsidRPr="0078594B">
        <w:rPr>
          <w:rFonts w:ascii="Times New Roman" w:hAnsi="Times New Roman" w:cs="Times New Roman"/>
          <w:sz w:val="26"/>
          <w:szCs w:val="26"/>
        </w:rPr>
        <w:t>2</w:t>
      </w:r>
      <w:r w:rsidRPr="0078594B">
        <w:rPr>
          <w:rFonts w:ascii="Times New Roman" w:hAnsi="Times New Roman" w:cs="Times New Roman"/>
          <w:sz w:val="26"/>
          <w:szCs w:val="26"/>
        </w:rPr>
        <w:t>）</w:t>
      </w:r>
      <w:r w:rsidRPr="0078594B">
        <w:rPr>
          <w:rFonts w:ascii="Times New Roman" w:hAnsi="Times New Roman" w:cs="Times New Roman"/>
          <w:sz w:val="26"/>
          <w:szCs w:val="26"/>
        </w:rPr>
        <w:t>104</w:t>
      </w:r>
      <w:r w:rsidRPr="0078594B">
        <w:rPr>
          <w:rFonts w:ascii="Times New Roman" w:hAnsi="Times New Roman" w:cs="Times New Roman"/>
          <w:sz w:val="26"/>
          <w:szCs w:val="26"/>
        </w:rPr>
        <w:t>年</w:t>
      </w:r>
      <w:r w:rsidRPr="0078594B">
        <w:rPr>
          <w:rFonts w:ascii="Times New Roman" w:hAnsi="Times New Roman" w:cs="Times New Roman"/>
          <w:sz w:val="26"/>
          <w:szCs w:val="26"/>
        </w:rPr>
        <w:t>1</w:t>
      </w:r>
      <w:r w:rsidRPr="0078594B">
        <w:rPr>
          <w:rFonts w:ascii="Times New Roman" w:hAnsi="Times New Roman" w:cs="Times New Roman"/>
          <w:sz w:val="26"/>
          <w:szCs w:val="26"/>
        </w:rPr>
        <w:t>月</w:t>
      </w:r>
      <w:r w:rsidRPr="0078594B">
        <w:rPr>
          <w:rFonts w:ascii="Times New Roman" w:hAnsi="Times New Roman" w:cs="Times New Roman"/>
          <w:sz w:val="26"/>
          <w:szCs w:val="26"/>
        </w:rPr>
        <w:t>1</w:t>
      </w:r>
      <w:r w:rsidRPr="0078594B">
        <w:rPr>
          <w:rFonts w:ascii="Times New Roman" w:hAnsi="Times New Roman" w:cs="Times New Roman"/>
          <w:sz w:val="26"/>
          <w:szCs w:val="26"/>
        </w:rPr>
        <w:t>日以後至農會任職者：</w:t>
      </w:r>
      <w:r w:rsidRPr="0078594B">
        <w:rPr>
          <w:rFonts w:ascii="Times New Roman" w:hAnsi="Times New Roman" w:cs="Times New Roman"/>
          <w:sz w:val="26"/>
          <w:szCs w:val="26"/>
        </w:rPr>
        <w:t>9%</w:t>
      </w:r>
      <w:r w:rsidRPr="0078594B">
        <w:rPr>
          <w:rFonts w:ascii="Times New Roman" w:hAnsi="Times New Roman" w:cs="Times New Roman"/>
          <w:sz w:val="26"/>
          <w:szCs w:val="26"/>
        </w:rPr>
        <w:t>至</w:t>
      </w:r>
      <w:r w:rsidRPr="0078594B">
        <w:rPr>
          <w:rFonts w:ascii="Times New Roman" w:hAnsi="Times New Roman" w:cs="Times New Roman"/>
          <w:sz w:val="26"/>
          <w:szCs w:val="26"/>
        </w:rPr>
        <w:t>15%</w:t>
      </w:r>
      <w:r w:rsidRPr="0078594B">
        <w:rPr>
          <w:rFonts w:ascii="Times New Roman" w:hAnsi="Times New Roman" w:cs="Times New Roman"/>
          <w:sz w:val="26"/>
          <w:szCs w:val="26"/>
        </w:rPr>
        <w:t>。</w:t>
      </w:r>
    </w:p>
    <w:p w:rsidR="0078594B" w:rsidRPr="0078594B" w:rsidRDefault="0078594B" w:rsidP="0078594B">
      <w:pPr>
        <w:spacing w:line="320" w:lineRule="exact"/>
        <w:ind w:leftChars="484" w:left="1549" w:firstLineChars="6" w:firstLine="16"/>
        <w:jc w:val="both"/>
        <w:rPr>
          <w:rFonts w:ascii="Times New Roman" w:hAnsi="Times New Roman" w:cs="Times New Roman"/>
          <w:sz w:val="26"/>
          <w:szCs w:val="26"/>
        </w:rPr>
      </w:pPr>
      <w:r w:rsidRPr="0078594B">
        <w:rPr>
          <w:rFonts w:ascii="Times New Roman" w:hAnsi="Times New Roman" w:cs="Times New Roman"/>
          <w:sz w:val="26"/>
          <w:szCs w:val="26"/>
        </w:rPr>
        <w:t>2</w:t>
      </w:r>
      <w:r w:rsidRPr="0078594B">
        <w:rPr>
          <w:rFonts w:ascii="Times New Roman" w:hAnsi="Times New Roman" w:cs="Times New Roman"/>
          <w:sz w:val="26"/>
          <w:szCs w:val="26"/>
        </w:rPr>
        <w:t>、技工、工友：</w:t>
      </w:r>
    </w:p>
    <w:p w:rsidR="0078594B" w:rsidRPr="0078594B" w:rsidRDefault="0078594B" w:rsidP="0078594B">
      <w:pPr>
        <w:spacing w:line="320" w:lineRule="exact"/>
        <w:ind w:leftChars="484" w:left="1549" w:firstLineChars="6" w:firstLine="16"/>
        <w:jc w:val="both"/>
        <w:rPr>
          <w:rFonts w:ascii="Times New Roman" w:hAnsi="Times New Roman" w:cs="Times New Roman"/>
          <w:sz w:val="26"/>
          <w:szCs w:val="26"/>
        </w:rPr>
      </w:pPr>
      <w:r w:rsidRPr="0078594B">
        <w:rPr>
          <w:rFonts w:ascii="Times New Roman" w:hAnsi="Times New Roman" w:cs="Times New Roman"/>
          <w:sz w:val="26"/>
          <w:szCs w:val="26"/>
        </w:rPr>
        <w:t>（</w:t>
      </w:r>
      <w:r w:rsidRPr="0078594B">
        <w:rPr>
          <w:rFonts w:ascii="Times New Roman" w:hAnsi="Times New Roman" w:cs="Times New Roman"/>
          <w:sz w:val="26"/>
          <w:szCs w:val="26"/>
        </w:rPr>
        <w:t>1</w:t>
      </w:r>
      <w:r w:rsidRPr="0078594B">
        <w:rPr>
          <w:rFonts w:ascii="Times New Roman" w:hAnsi="Times New Roman" w:cs="Times New Roman"/>
          <w:sz w:val="26"/>
          <w:szCs w:val="26"/>
        </w:rPr>
        <w:t>）</w:t>
      </w:r>
      <w:r w:rsidRPr="0078594B">
        <w:rPr>
          <w:rFonts w:ascii="Times New Roman" w:hAnsi="Times New Roman" w:cs="Times New Roman"/>
          <w:sz w:val="26"/>
          <w:szCs w:val="26"/>
        </w:rPr>
        <w:t>103</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日在職且繼續於同一農會工作者：</w:t>
      </w:r>
      <w:r w:rsidRPr="0078594B">
        <w:rPr>
          <w:rFonts w:ascii="Times New Roman" w:hAnsi="Times New Roman" w:cs="Times New Roman"/>
          <w:sz w:val="26"/>
          <w:szCs w:val="26"/>
        </w:rPr>
        <w:t>12%</w:t>
      </w:r>
      <w:r w:rsidRPr="0078594B">
        <w:rPr>
          <w:rFonts w:ascii="Times New Roman" w:hAnsi="Times New Roman" w:cs="Times New Roman"/>
          <w:sz w:val="26"/>
          <w:szCs w:val="26"/>
        </w:rPr>
        <w:t>至</w:t>
      </w:r>
      <w:r w:rsidRPr="0078594B">
        <w:rPr>
          <w:rFonts w:ascii="Times New Roman" w:hAnsi="Times New Roman" w:cs="Times New Roman"/>
          <w:sz w:val="26"/>
          <w:szCs w:val="26"/>
        </w:rPr>
        <w:t>18%</w:t>
      </w:r>
      <w:r w:rsidRPr="0078594B">
        <w:rPr>
          <w:rFonts w:ascii="Times New Roman" w:hAnsi="Times New Roman" w:cs="Times New Roman"/>
          <w:sz w:val="26"/>
          <w:szCs w:val="26"/>
        </w:rPr>
        <w:t>。</w:t>
      </w:r>
    </w:p>
    <w:p w:rsidR="0078594B" w:rsidRPr="0078594B" w:rsidRDefault="0078594B" w:rsidP="0078594B">
      <w:pPr>
        <w:spacing w:line="320" w:lineRule="exact"/>
        <w:ind w:leftChars="484" w:left="1549" w:firstLineChars="6" w:firstLine="16"/>
        <w:jc w:val="both"/>
        <w:rPr>
          <w:rFonts w:ascii="Times New Roman" w:hAnsi="Times New Roman" w:cs="Times New Roman"/>
          <w:sz w:val="26"/>
          <w:szCs w:val="26"/>
        </w:rPr>
      </w:pPr>
      <w:r w:rsidRPr="0078594B">
        <w:rPr>
          <w:rFonts w:ascii="Times New Roman" w:hAnsi="Times New Roman" w:cs="Times New Roman"/>
          <w:sz w:val="26"/>
          <w:szCs w:val="26"/>
        </w:rPr>
        <w:t>（</w:t>
      </w:r>
      <w:r w:rsidRPr="0078594B">
        <w:rPr>
          <w:rFonts w:ascii="Times New Roman" w:hAnsi="Times New Roman" w:cs="Times New Roman"/>
          <w:sz w:val="26"/>
          <w:szCs w:val="26"/>
        </w:rPr>
        <w:t>2</w:t>
      </w:r>
      <w:r w:rsidRPr="0078594B">
        <w:rPr>
          <w:rFonts w:ascii="Times New Roman" w:hAnsi="Times New Roman" w:cs="Times New Roman"/>
          <w:sz w:val="26"/>
          <w:szCs w:val="26"/>
        </w:rPr>
        <w:t>）</w:t>
      </w:r>
      <w:r w:rsidRPr="0078594B">
        <w:rPr>
          <w:rFonts w:ascii="Times New Roman" w:hAnsi="Times New Roman" w:cs="Times New Roman"/>
          <w:sz w:val="26"/>
          <w:szCs w:val="26"/>
        </w:rPr>
        <w:t>104</w:t>
      </w:r>
      <w:r w:rsidRPr="0078594B">
        <w:rPr>
          <w:rFonts w:ascii="Times New Roman" w:hAnsi="Times New Roman" w:cs="Times New Roman"/>
          <w:sz w:val="26"/>
          <w:szCs w:val="26"/>
        </w:rPr>
        <w:t>年</w:t>
      </w:r>
      <w:r w:rsidRPr="0078594B">
        <w:rPr>
          <w:rFonts w:ascii="Times New Roman" w:hAnsi="Times New Roman" w:cs="Times New Roman"/>
          <w:sz w:val="26"/>
          <w:szCs w:val="26"/>
        </w:rPr>
        <w:t>1</w:t>
      </w:r>
      <w:r w:rsidRPr="0078594B">
        <w:rPr>
          <w:rFonts w:ascii="Times New Roman" w:hAnsi="Times New Roman" w:cs="Times New Roman"/>
          <w:sz w:val="26"/>
          <w:szCs w:val="26"/>
        </w:rPr>
        <w:t>月</w:t>
      </w:r>
      <w:r w:rsidRPr="0078594B">
        <w:rPr>
          <w:rFonts w:ascii="Times New Roman" w:hAnsi="Times New Roman" w:cs="Times New Roman"/>
          <w:sz w:val="26"/>
          <w:szCs w:val="26"/>
        </w:rPr>
        <w:t>1</w:t>
      </w:r>
      <w:r w:rsidRPr="0078594B">
        <w:rPr>
          <w:rFonts w:ascii="Times New Roman" w:hAnsi="Times New Roman" w:cs="Times New Roman"/>
          <w:sz w:val="26"/>
          <w:szCs w:val="26"/>
        </w:rPr>
        <w:t>日以後至農會任職者：</w:t>
      </w:r>
      <w:r w:rsidRPr="0078594B">
        <w:rPr>
          <w:rFonts w:ascii="Times New Roman" w:hAnsi="Times New Roman" w:cs="Times New Roman"/>
          <w:sz w:val="26"/>
          <w:szCs w:val="26"/>
        </w:rPr>
        <w:t>6%</w:t>
      </w:r>
      <w:r w:rsidRPr="0078594B">
        <w:rPr>
          <w:rFonts w:ascii="Times New Roman" w:hAnsi="Times New Roman" w:cs="Times New Roman"/>
          <w:sz w:val="26"/>
          <w:szCs w:val="26"/>
        </w:rPr>
        <w:t>至</w:t>
      </w:r>
      <w:r w:rsidRPr="0078594B">
        <w:rPr>
          <w:rFonts w:ascii="Times New Roman" w:hAnsi="Times New Roman" w:cs="Times New Roman"/>
          <w:sz w:val="26"/>
          <w:szCs w:val="26"/>
        </w:rPr>
        <w:t>9%</w:t>
      </w:r>
      <w:r w:rsidRPr="0078594B">
        <w:rPr>
          <w:rFonts w:ascii="Times New Roman" w:hAnsi="Times New Roman" w:cs="Times New Roman"/>
          <w:sz w:val="26"/>
          <w:szCs w:val="26"/>
        </w:rPr>
        <w:t>。</w:t>
      </w:r>
    </w:p>
    <w:p w:rsidR="0078594B" w:rsidRPr="0078594B" w:rsidRDefault="0078594B" w:rsidP="0078594B">
      <w:pPr>
        <w:spacing w:line="320" w:lineRule="exact"/>
        <w:ind w:leftChars="484" w:left="1549" w:firstLineChars="6" w:firstLine="16"/>
        <w:jc w:val="both"/>
        <w:rPr>
          <w:rFonts w:ascii="Times New Roman" w:hAnsi="Times New Roman" w:cs="Times New Roman"/>
          <w:sz w:val="26"/>
          <w:szCs w:val="26"/>
        </w:rPr>
      </w:pPr>
      <w:r w:rsidRPr="0078594B">
        <w:rPr>
          <w:rFonts w:ascii="Times New Roman" w:hAnsi="Times New Roman" w:cs="Times New Roman"/>
          <w:sz w:val="26"/>
          <w:szCs w:val="26"/>
        </w:rPr>
        <w:t>3</w:t>
      </w:r>
      <w:r w:rsidRPr="0078594B">
        <w:rPr>
          <w:rFonts w:ascii="Times New Roman" w:hAnsi="Times New Roman" w:cs="Times New Roman"/>
          <w:sz w:val="26"/>
          <w:szCs w:val="26"/>
        </w:rPr>
        <w:t>、特約人員：</w:t>
      </w:r>
      <w:r w:rsidRPr="0078594B">
        <w:rPr>
          <w:rFonts w:ascii="Times New Roman" w:hAnsi="Times New Roman" w:cs="Times New Roman"/>
          <w:sz w:val="26"/>
          <w:szCs w:val="26"/>
        </w:rPr>
        <w:t>6%</w:t>
      </w:r>
      <w:r w:rsidRPr="0078594B">
        <w:rPr>
          <w:rFonts w:ascii="Times New Roman" w:hAnsi="Times New Roman" w:cs="Times New Roman"/>
          <w:sz w:val="26"/>
          <w:szCs w:val="26"/>
        </w:rPr>
        <w:t>至</w:t>
      </w:r>
      <w:r w:rsidRPr="0078594B">
        <w:rPr>
          <w:rFonts w:ascii="Times New Roman" w:hAnsi="Times New Roman" w:cs="Times New Roman"/>
          <w:sz w:val="26"/>
          <w:szCs w:val="26"/>
        </w:rPr>
        <w:t>9%</w:t>
      </w:r>
      <w:r w:rsidRPr="0078594B">
        <w:rPr>
          <w:rFonts w:ascii="Times New Roman" w:hAnsi="Times New Roman" w:cs="Times New Roman"/>
          <w:sz w:val="26"/>
          <w:szCs w:val="26"/>
        </w:rPr>
        <w:t>。</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農會調整退休金提繳率時，應提經理事會通過後辦理。</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另依農會人事管理辦法第</w:t>
      </w:r>
      <w:r w:rsidRPr="0078594B">
        <w:rPr>
          <w:rFonts w:ascii="Times New Roman" w:hAnsi="Times New Roman" w:cs="Times New Roman"/>
          <w:sz w:val="26"/>
          <w:szCs w:val="26"/>
        </w:rPr>
        <w:t>68</w:t>
      </w:r>
      <w:r w:rsidRPr="0078594B">
        <w:rPr>
          <w:rFonts w:ascii="Times New Roman" w:hAnsi="Times New Roman" w:cs="Times New Roman"/>
          <w:sz w:val="26"/>
          <w:szCs w:val="26"/>
        </w:rPr>
        <w:t>條規定，農會應為總幹事提撥退休金，並設置專戶儲存，其退休金提繳率則比照前段所述之聘任人員規定辦理。</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依修正後農會人事管理辦法第</w:t>
      </w:r>
      <w:r w:rsidRPr="0078594B">
        <w:rPr>
          <w:rFonts w:ascii="Times New Roman" w:hAnsi="Times New Roman" w:cs="Times New Roman"/>
          <w:sz w:val="26"/>
          <w:szCs w:val="26"/>
        </w:rPr>
        <w:t>64</w:t>
      </w:r>
      <w:r w:rsidRPr="0078594B">
        <w:rPr>
          <w:rFonts w:ascii="Times New Roman" w:hAnsi="Times New Roman" w:cs="Times New Roman"/>
          <w:sz w:val="26"/>
          <w:szCs w:val="26"/>
        </w:rPr>
        <w:t>及</w:t>
      </w:r>
      <w:r w:rsidRPr="0078594B">
        <w:rPr>
          <w:rFonts w:ascii="Times New Roman" w:hAnsi="Times New Roman" w:cs="Times New Roman"/>
          <w:sz w:val="26"/>
          <w:szCs w:val="26"/>
        </w:rPr>
        <w:t>65</w:t>
      </w:r>
      <w:r w:rsidRPr="0078594B">
        <w:rPr>
          <w:rFonts w:ascii="Times New Roman" w:hAnsi="Times New Roman" w:cs="Times New Roman"/>
          <w:sz w:val="26"/>
          <w:szCs w:val="26"/>
        </w:rPr>
        <w:t>條規定，農會應設置職業災害補償、資遣及撫卹準備金專戶，該專戶金額以最高設置員額及提撥總用人費計算基準中所定上年度總收益</w:t>
      </w:r>
      <w:r w:rsidRPr="0078594B">
        <w:rPr>
          <w:rFonts w:ascii="Times New Roman" w:hAnsi="Times New Roman" w:cs="Times New Roman"/>
          <w:sz w:val="26"/>
          <w:szCs w:val="26"/>
        </w:rPr>
        <w:t>2%</w:t>
      </w:r>
      <w:r w:rsidRPr="0078594B">
        <w:rPr>
          <w:rFonts w:ascii="Times New Roman" w:hAnsi="Times New Roman" w:cs="Times New Roman"/>
          <w:sz w:val="26"/>
          <w:szCs w:val="26"/>
        </w:rPr>
        <w:t>計算之，且不得低於新臺幣二百萬元。未達前項所定額度者，應由當年度總用人費予以補足；已達前項所定額度者，超過之金額得作為後續年度提撥農會員工之退休金使用。又</w:t>
      </w:r>
      <w:r w:rsidRPr="0078594B">
        <w:rPr>
          <w:rFonts w:ascii="Times New Roman" w:hAnsi="Times New Roman" w:cs="Times New Roman"/>
          <w:kern w:val="0"/>
          <w:sz w:val="26"/>
          <w:szCs w:val="26"/>
        </w:rPr>
        <w:t>本辦法修正施行前之退休、資遣、撫卹準備金專戶，於結算完畢有剩餘者，剩餘金額應轉入職業災害補償、資遣及撫卹準備金專戶。</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（十二）承諾事項及或有事項</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承諾事項及或有事項，若其發生損失之可能性極大且損失金額可</w:t>
      </w:r>
      <w:r w:rsidRPr="0078594B">
        <w:rPr>
          <w:rFonts w:ascii="Times New Roman" w:hAnsi="Times New Roman" w:cs="Times New Roman"/>
          <w:sz w:val="26"/>
          <w:szCs w:val="26"/>
        </w:rPr>
        <w:lastRenderedPageBreak/>
        <w:t>合理估計者，於帳上認列其損失金額，若其損失有可能發生或無法合理估計損失金額時，則於財務報表附註中揭露其性質。</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（十三）利息收入及手續費收入之認定</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放款之利息收入係按應計基礎估列，催收款對內停止計息，俟收現時始予認列收入。</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各項手續費收入於勞務提供完成時認列。</w:t>
      </w:r>
    </w:p>
    <w:p w:rsidR="0078594B" w:rsidRPr="0078594B" w:rsidRDefault="0078594B" w:rsidP="0078594B">
      <w:pPr>
        <w:spacing w:line="140" w:lineRule="exact"/>
        <w:ind w:left="992"/>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（十四）科目重分類</w:t>
      </w:r>
    </w:p>
    <w:p w:rsidR="0078594B" w:rsidRPr="0078594B" w:rsidRDefault="0078594B" w:rsidP="0078594B">
      <w:pPr>
        <w:pStyle w:val="3"/>
        <w:spacing w:line="340" w:lineRule="exact"/>
        <w:ind w:leftChars="398" w:left="1274"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民國</w:t>
      </w:r>
      <w:r w:rsidRPr="0078594B">
        <w:rPr>
          <w:rFonts w:ascii="Times New Roman" w:hAnsi="Times New Roman" w:cs="Times New Roman"/>
          <w:sz w:val="26"/>
          <w:szCs w:val="26"/>
        </w:rPr>
        <w:t>111</w:t>
      </w:r>
      <w:r w:rsidRPr="0078594B">
        <w:rPr>
          <w:rFonts w:ascii="Times New Roman" w:hAnsi="Times New Roman" w:cs="Times New Roman"/>
          <w:sz w:val="26"/>
          <w:szCs w:val="26"/>
        </w:rPr>
        <w:t>年度之財務報表，若干科目業經重分類，俾配合</w:t>
      </w:r>
      <w:r w:rsidRPr="0078594B">
        <w:rPr>
          <w:rFonts w:ascii="Times New Roman" w:hAnsi="Times New Roman" w:cs="Times New Roman"/>
          <w:sz w:val="26"/>
          <w:szCs w:val="26"/>
        </w:rPr>
        <w:t>112</w:t>
      </w:r>
      <w:r w:rsidRPr="0078594B">
        <w:rPr>
          <w:rFonts w:ascii="Times New Roman" w:hAnsi="Times New Roman" w:cs="Times New Roman"/>
          <w:sz w:val="26"/>
          <w:szCs w:val="26"/>
        </w:rPr>
        <w:t>年度財務報表之表達。</w:t>
      </w:r>
    </w:p>
    <w:p w:rsidR="0078594B" w:rsidRPr="0078594B" w:rsidRDefault="0078594B" w:rsidP="0078594B">
      <w:pPr>
        <w:pStyle w:val="3"/>
        <w:spacing w:line="360" w:lineRule="exact"/>
        <w:ind w:leftChars="525" w:left="1680" w:firstLineChars="200" w:firstLine="520"/>
        <w:jc w:val="both"/>
        <w:rPr>
          <w:rFonts w:ascii="Times New Roman" w:hAnsi="Times New Roman" w:cs="Times New Roman"/>
          <w:sz w:val="26"/>
          <w:szCs w:val="26"/>
        </w:rPr>
      </w:pPr>
    </w:p>
    <w:p w:rsidR="0078594B" w:rsidRPr="0078594B" w:rsidRDefault="0078594B" w:rsidP="0078594B">
      <w:pPr>
        <w:pStyle w:val="3"/>
        <w:spacing w:line="360" w:lineRule="exact"/>
        <w:ind w:leftChars="525" w:left="1680" w:firstLineChars="200" w:firstLine="520"/>
        <w:jc w:val="both"/>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現金及存放行庫</w:t>
      </w:r>
    </w:p>
    <w:p w:rsidR="0078594B" w:rsidRPr="0078594B" w:rsidRDefault="0078594B" w:rsidP="0078594B">
      <w:pPr>
        <w:spacing w:before="240" w:line="360" w:lineRule="exact"/>
        <w:ind w:firstLineChars="109" w:firstLine="283"/>
        <w:rPr>
          <w:rFonts w:ascii="Times New Roman" w:hAnsi="Times New Roman" w:cs="Times New Roman"/>
          <w:sz w:val="26"/>
          <w:szCs w:val="26"/>
        </w:rPr>
      </w:pPr>
      <w:r w:rsidRPr="0078594B">
        <w:rPr>
          <w:rFonts w:ascii="Times New Roman" w:hAnsi="Times New Roman" w:cs="Times New Roman"/>
          <w:sz w:val="26"/>
          <w:szCs w:val="26"/>
        </w:rPr>
        <w:t>（一）現金</w:t>
      </w:r>
    </w:p>
    <w:bookmarkStart w:id="15" w:name="_MON_1471336125"/>
    <w:bookmarkEnd w:id="15"/>
    <w:p w:rsidR="0078594B" w:rsidRPr="0078594B" w:rsidRDefault="0078594B" w:rsidP="0078594B">
      <w:pPr>
        <w:ind w:firstLineChars="272" w:firstLine="707"/>
        <w:rPr>
          <w:rFonts w:ascii="Times New Roman" w:hAnsi="Times New Roman" w:cs="Times New Roman"/>
          <w:color w:val="FF0000"/>
          <w:sz w:val="26"/>
          <w:szCs w:val="26"/>
        </w:rPr>
      </w:pPr>
      <w:r w:rsidRPr="0078594B">
        <w:rPr>
          <w:rFonts w:ascii="Times New Roman" w:hAnsi="Times New Roman" w:cs="Times New Roman"/>
          <w:color w:val="FF0000"/>
          <w:sz w:val="26"/>
          <w:szCs w:val="26"/>
        </w:rPr>
        <w:object w:dxaOrig="7726" w:dyaOrig="1455">
          <v:shape id="_x0000_i1037" type="#_x0000_t75" style="width:408.6pt;height:78.6pt" o:ole="">
            <v:imagedata r:id="rId48" o:title=""/>
          </v:shape>
          <o:OLEObject Type="Embed" ProgID="Excel.Sheet.12" ShapeID="_x0000_i1037" DrawAspect="Content" ObjectID="_1767608165" r:id="rId49"/>
        </w:object>
      </w:r>
    </w:p>
    <w:p w:rsidR="0078594B" w:rsidRPr="0078594B" w:rsidRDefault="0078594B" w:rsidP="0078594B">
      <w:pPr>
        <w:spacing w:line="340" w:lineRule="exact"/>
        <w:ind w:leftChars="413" w:left="1322" w:firstLine="567"/>
        <w:rPr>
          <w:rFonts w:ascii="Times New Roman" w:hAnsi="Times New Roman" w:cs="Times New Roman"/>
          <w:color w:val="auto"/>
          <w:sz w:val="26"/>
          <w:szCs w:val="26"/>
        </w:rPr>
      </w:pPr>
      <w:r w:rsidRPr="0078594B">
        <w:rPr>
          <w:rFonts w:ascii="Times New Roman" w:hAnsi="Times New Roman" w:cs="Times New Roman"/>
          <w:sz w:val="26"/>
          <w:szCs w:val="26"/>
        </w:rPr>
        <w:t>本信用部民國</w:t>
      </w:r>
      <w:r w:rsidRPr="0078594B">
        <w:rPr>
          <w:rFonts w:ascii="Times New Roman" w:hAnsi="Times New Roman" w:cs="Times New Roman"/>
          <w:sz w:val="26"/>
          <w:szCs w:val="26"/>
        </w:rPr>
        <w:t>112</w:t>
      </w:r>
      <w:r w:rsidRPr="0078594B">
        <w:rPr>
          <w:rFonts w:ascii="Times New Roman" w:hAnsi="Times New Roman" w:cs="Times New Roman"/>
          <w:sz w:val="26"/>
          <w:szCs w:val="26"/>
        </w:rPr>
        <w:t>年及</w:t>
      </w:r>
      <w:r w:rsidRPr="0078594B">
        <w:rPr>
          <w:rFonts w:ascii="Times New Roman" w:hAnsi="Times New Roman" w:cs="Times New Roman"/>
          <w:sz w:val="26"/>
          <w:szCs w:val="26"/>
        </w:rPr>
        <w:t>111</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日庫存現金保險金</w:t>
      </w:r>
      <w:r w:rsidRPr="0078594B">
        <w:rPr>
          <w:rFonts w:ascii="Times New Roman" w:hAnsi="Times New Roman" w:cs="Times New Roman"/>
          <w:color w:val="auto"/>
          <w:sz w:val="26"/>
          <w:szCs w:val="26"/>
        </w:rPr>
        <w:t>額均為</w:t>
      </w:r>
      <w:r w:rsidRPr="0078594B">
        <w:rPr>
          <w:rFonts w:ascii="Times New Roman" w:hAnsi="Times New Roman" w:cs="Times New Roman"/>
          <w:color w:val="auto"/>
          <w:sz w:val="26"/>
          <w:szCs w:val="26"/>
        </w:rPr>
        <w:t>90,000</w:t>
      </w:r>
      <w:r w:rsidRPr="0078594B">
        <w:rPr>
          <w:rFonts w:ascii="Times New Roman" w:hAnsi="Times New Roman" w:cs="Times New Roman"/>
          <w:color w:val="auto"/>
          <w:sz w:val="26"/>
          <w:szCs w:val="26"/>
        </w:rPr>
        <w:t>千元。</w:t>
      </w:r>
    </w:p>
    <w:p w:rsidR="0078594B" w:rsidRPr="0078594B" w:rsidRDefault="0078594B" w:rsidP="0078594B">
      <w:pPr>
        <w:spacing w:before="240" w:line="360" w:lineRule="exact"/>
        <w:ind w:firstLineChars="109" w:firstLine="283"/>
        <w:rPr>
          <w:rFonts w:ascii="Times New Roman" w:hAnsi="Times New Roman" w:cs="Times New Roman"/>
          <w:sz w:val="26"/>
          <w:szCs w:val="26"/>
        </w:rPr>
      </w:pPr>
      <w:r w:rsidRPr="0078594B">
        <w:rPr>
          <w:rFonts w:ascii="Times New Roman" w:hAnsi="Times New Roman" w:cs="Times New Roman"/>
          <w:sz w:val="26"/>
          <w:szCs w:val="26"/>
        </w:rPr>
        <w:t>（二）存放行庫</w:t>
      </w:r>
    </w:p>
    <w:bookmarkStart w:id="16" w:name="_MON_1471336211"/>
    <w:bookmarkEnd w:id="16"/>
    <w:p w:rsidR="0078594B" w:rsidRPr="0078594B" w:rsidRDefault="0078594B" w:rsidP="0078594B">
      <w:pPr>
        <w:ind w:firstLineChars="272" w:firstLine="707"/>
        <w:rPr>
          <w:rFonts w:ascii="Times New Roman" w:hAnsi="Times New Roman" w:cs="Times New Roman"/>
          <w:sz w:val="26"/>
          <w:szCs w:val="26"/>
        </w:rPr>
      </w:pPr>
      <w:r w:rsidRPr="0078594B">
        <w:rPr>
          <w:rFonts w:ascii="Times New Roman" w:hAnsi="Times New Roman" w:cs="Times New Roman"/>
          <w:sz w:val="26"/>
          <w:szCs w:val="26"/>
        </w:rPr>
        <w:object w:dxaOrig="7726" w:dyaOrig="2835">
          <v:shape id="_x0000_i1038" type="#_x0000_t75" style="width:408.6pt;height:151.8pt" o:ole="">
            <v:imagedata r:id="rId50" o:title=""/>
          </v:shape>
          <o:OLEObject Type="Embed" ProgID="Excel.Sheet.12" ShapeID="_x0000_i1038" DrawAspect="Content" ObjectID="_1767608166" r:id="rId51"/>
        </w:object>
      </w:r>
    </w:p>
    <w:p w:rsidR="0078594B" w:rsidRPr="0078594B" w:rsidRDefault="0078594B" w:rsidP="0078594B">
      <w:pPr>
        <w:spacing w:line="300" w:lineRule="exact"/>
        <w:ind w:firstLineChars="350" w:firstLine="910"/>
        <w:rPr>
          <w:rFonts w:ascii="Times New Roman" w:hAnsi="Times New Roman" w:cs="Times New Roman"/>
          <w:sz w:val="26"/>
          <w:szCs w:val="26"/>
        </w:rPr>
      </w:pPr>
      <w:r w:rsidRPr="0078594B">
        <w:rPr>
          <w:rFonts w:ascii="Times New Roman" w:hAnsi="Times New Roman" w:cs="Times New Roman"/>
          <w:sz w:val="26"/>
          <w:szCs w:val="26"/>
        </w:rPr>
        <w:t>本信用部提供存放行庫定存單設質情形如下：</w:t>
      </w:r>
    </w:p>
    <w:bookmarkStart w:id="17" w:name="_MON_1471336268"/>
    <w:bookmarkEnd w:id="17"/>
    <w:p w:rsidR="0078594B" w:rsidRPr="0078594B" w:rsidRDefault="0078594B" w:rsidP="0078594B">
      <w:pPr>
        <w:ind w:firstLineChars="218" w:firstLine="567"/>
        <w:rPr>
          <w:rFonts w:ascii="Times New Roman" w:hAnsi="Times New Roman" w:cs="Times New Roman"/>
          <w:sz w:val="26"/>
          <w:szCs w:val="26"/>
        </w:rPr>
      </w:pPr>
      <w:r w:rsidRPr="0078594B">
        <w:rPr>
          <w:rFonts w:ascii="Times New Roman" w:hAnsi="Times New Roman" w:cs="Times New Roman"/>
          <w:sz w:val="26"/>
          <w:szCs w:val="26"/>
        </w:rPr>
        <w:object w:dxaOrig="7726" w:dyaOrig="2176">
          <v:shape id="_x0000_i1039" type="#_x0000_t75" style="width:408.6pt;height:115.8pt" o:ole="">
            <v:imagedata r:id="rId52" o:title=""/>
          </v:shape>
          <o:OLEObject Type="Embed" ProgID="Excel.Sheet.12" ShapeID="_x0000_i1039" DrawAspect="Content" ObjectID="_1767608167" r:id="rId53"/>
        </w:object>
      </w:r>
    </w:p>
    <w:p w:rsidR="0078594B" w:rsidRPr="0078594B" w:rsidRDefault="0078594B" w:rsidP="0078594B">
      <w:pPr>
        <w:spacing w:line="240" w:lineRule="exact"/>
        <w:ind w:firstLineChars="218" w:firstLine="567"/>
        <w:rPr>
          <w:rFonts w:ascii="Times New Roman" w:hAnsi="Times New Roman" w:cs="Times New Roman"/>
          <w:sz w:val="26"/>
          <w:szCs w:val="26"/>
        </w:rPr>
      </w:pPr>
    </w:p>
    <w:p w:rsidR="0078594B" w:rsidRPr="0078594B" w:rsidRDefault="0078594B" w:rsidP="0078594B">
      <w:pPr>
        <w:spacing w:line="240" w:lineRule="exact"/>
        <w:ind w:firstLineChars="218" w:firstLine="567"/>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繳存存款準備金</w:t>
      </w:r>
    </w:p>
    <w:bookmarkStart w:id="18" w:name="_MON_1471336333"/>
    <w:bookmarkEnd w:id="18"/>
    <w:p w:rsidR="0078594B" w:rsidRPr="0078594B" w:rsidRDefault="0078594B" w:rsidP="0078594B">
      <w:pPr>
        <w:ind w:leftChars="119" w:left="1156" w:hangingChars="298" w:hanging="775"/>
        <w:rPr>
          <w:rFonts w:ascii="Times New Roman" w:hAnsi="Times New Roman" w:cs="Times New Roman"/>
          <w:sz w:val="26"/>
          <w:szCs w:val="26"/>
        </w:rPr>
      </w:pPr>
      <w:r w:rsidRPr="0078594B">
        <w:rPr>
          <w:rFonts w:ascii="Times New Roman" w:hAnsi="Times New Roman" w:cs="Times New Roman"/>
          <w:sz w:val="26"/>
          <w:szCs w:val="26"/>
        </w:rPr>
        <w:object w:dxaOrig="7951" w:dyaOrig="811">
          <v:shape id="_x0000_i1040" type="#_x0000_t75" style="width:425.4pt;height:43.8pt" o:ole="">
            <v:imagedata r:id="rId54" o:title=""/>
          </v:shape>
          <o:OLEObject Type="Embed" ProgID="Excel.Sheet.12" ShapeID="_x0000_i1040" DrawAspect="Content" ObjectID="_1767608168" r:id="rId55"/>
        </w:object>
      </w:r>
    </w:p>
    <w:p w:rsidR="0078594B" w:rsidRPr="0078594B" w:rsidRDefault="0078594B" w:rsidP="0078594B">
      <w:pPr>
        <w:spacing w:line="340" w:lineRule="exact"/>
        <w:ind w:leftChars="224" w:left="717" w:firstLineChars="200" w:firstLine="520"/>
        <w:rPr>
          <w:rFonts w:ascii="Times New Roman" w:hAnsi="Times New Roman" w:cs="Times New Roman"/>
          <w:sz w:val="26"/>
          <w:szCs w:val="26"/>
        </w:rPr>
      </w:pPr>
      <w:r w:rsidRPr="0078594B">
        <w:rPr>
          <w:rFonts w:ascii="Times New Roman" w:hAnsi="Times New Roman" w:cs="Times New Roman"/>
          <w:sz w:val="26"/>
          <w:szCs w:val="26"/>
        </w:rPr>
        <w:t>上列存款準備金係依法就每月各項存款之平均餘額，按法定準備率計算提存於合作金庫之存款準備金帳戶，其中存款準備金甲戶列帳於存放行庫－支存項下，存款準備金乙戶依規定非於每月調整存款準備金時不得動用。</w:t>
      </w:r>
    </w:p>
    <w:p w:rsidR="0078594B" w:rsidRPr="0078594B" w:rsidRDefault="0078594B" w:rsidP="0078594B">
      <w:pPr>
        <w:spacing w:line="30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應收款項</w:t>
      </w:r>
    </w:p>
    <w:bookmarkStart w:id="19" w:name="_MON_1471336708"/>
    <w:bookmarkEnd w:id="19"/>
    <w:p w:rsidR="0078594B" w:rsidRPr="0078594B" w:rsidRDefault="0078594B" w:rsidP="0078594B">
      <w:pPr>
        <w:ind w:firstLineChars="109" w:firstLine="283"/>
        <w:rPr>
          <w:rFonts w:ascii="Times New Roman" w:hAnsi="Times New Roman" w:cs="Times New Roman"/>
          <w:sz w:val="26"/>
          <w:szCs w:val="26"/>
        </w:rPr>
      </w:pPr>
      <w:r w:rsidRPr="0078594B">
        <w:rPr>
          <w:rFonts w:ascii="Times New Roman" w:hAnsi="Times New Roman" w:cs="Times New Roman"/>
          <w:sz w:val="26"/>
          <w:szCs w:val="26"/>
        </w:rPr>
        <w:object w:dxaOrig="7951" w:dyaOrig="1879">
          <v:shape id="_x0000_i1041" type="#_x0000_t75" style="width:425.4pt;height:100.8pt" o:ole="">
            <v:imagedata r:id="rId56" o:title=""/>
          </v:shape>
          <o:OLEObject Type="Embed" ProgID="Excel.Sheet.12" ShapeID="_x0000_i1041" DrawAspect="Content" ObjectID="_1767608169" r:id="rId57"/>
        </w:object>
      </w:r>
    </w:p>
    <w:p w:rsidR="0078594B" w:rsidRPr="0078594B" w:rsidRDefault="0078594B" w:rsidP="0078594B">
      <w:pPr>
        <w:spacing w:line="30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放款</w:t>
      </w:r>
    </w:p>
    <w:bookmarkStart w:id="20" w:name="_MON_1420529376"/>
    <w:bookmarkStart w:id="21" w:name="_MON_1442664801"/>
    <w:bookmarkStart w:id="22" w:name="_MON_1471343057"/>
    <w:bookmarkStart w:id="23" w:name="_MON_1172401540"/>
    <w:bookmarkStart w:id="24" w:name="_MON_1174375936"/>
    <w:bookmarkStart w:id="25" w:name="_MON_945300919"/>
    <w:bookmarkStart w:id="26" w:name="_MON_1198672834"/>
    <w:bookmarkStart w:id="27" w:name="_MON_1223881885"/>
    <w:bookmarkStart w:id="28" w:name="_MON_1223882136"/>
    <w:bookmarkStart w:id="29" w:name="_MON_1230398901"/>
    <w:bookmarkStart w:id="30" w:name="_MON_1230399035"/>
    <w:bookmarkStart w:id="31" w:name="_MON_1231174316"/>
    <w:bookmarkStart w:id="32" w:name="_MON_1235563567"/>
    <w:bookmarkStart w:id="33" w:name="_MON_1235563584"/>
    <w:bookmarkStart w:id="34" w:name="_MON_1235563613"/>
    <w:bookmarkStart w:id="35" w:name="_MON_1260083290"/>
    <w:bookmarkStart w:id="36" w:name="_MON_1260083309"/>
    <w:bookmarkStart w:id="37" w:name="_MON_1262113262"/>
    <w:bookmarkStart w:id="38" w:name="_MON_1262190376"/>
    <w:bookmarkStart w:id="39" w:name="_MON_1293031693"/>
    <w:bookmarkStart w:id="40" w:name="_MON_1293453969"/>
    <w:bookmarkStart w:id="41" w:name="_MON_1323544143"/>
    <w:bookmarkStart w:id="42" w:name="_MON_1325508794"/>
    <w:bookmarkStart w:id="43" w:name="_MON_1355228923"/>
    <w:bookmarkStart w:id="44" w:name="_MON_1356026650"/>
    <w:bookmarkStart w:id="45" w:name="_MON_1386785790"/>
    <w:bookmarkStart w:id="46" w:name="_MON_138764833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Start w:id="47" w:name="_MON_1413028362"/>
    <w:bookmarkEnd w:id="47"/>
    <w:p w:rsidR="0078594B" w:rsidRPr="0078594B" w:rsidRDefault="0078594B" w:rsidP="0078594B">
      <w:pPr>
        <w:ind w:firstLineChars="109" w:firstLine="283"/>
        <w:rPr>
          <w:rFonts w:ascii="Times New Roman" w:hAnsi="Times New Roman" w:cs="Times New Roman"/>
          <w:sz w:val="26"/>
          <w:szCs w:val="26"/>
        </w:rPr>
      </w:pPr>
      <w:r w:rsidRPr="0078594B">
        <w:rPr>
          <w:rFonts w:ascii="Times New Roman" w:hAnsi="Times New Roman" w:cs="Times New Roman"/>
          <w:sz w:val="26"/>
          <w:szCs w:val="26"/>
        </w:rPr>
        <w:object w:dxaOrig="7951" w:dyaOrig="2912">
          <v:shape id="_x0000_i1042" type="#_x0000_t75" style="width:425.4pt;height:150pt" o:ole="">
            <v:imagedata r:id="rId58" o:title=""/>
          </v:shape>
          <o:OLEObject Type="Embed" ProgID="Excel.Sheet.12" ShapeID="_x0000_i1042" DrawAspect="Content" ObjectID="_1767608170" r:id="rId59"/>
        </w:object>
      </w:r>
    </w:p>
    <w:p w:rsidR="0078594B" w:rsidRPr="0078594B" w:rsidRDefault="0078594B" w:rsidP="0078594B">
      <w:pPr>
        <w:spacing w:line="340" w:lineRule="exact"/>
        <w:ind w:leftChars="295" w:left="944" w:firstLineChars="200" w:firstLine="520"/>
        <w:rPr>
          <w:rFonts w:ascii="Times New Roman" w:hAnsi="Times New Roman" w:cs="Times New Roman"/>
          <w:sz w:val="26"/>
          <w:szCs w:val="26"/>
        </w:rPr>
      </w:pPr>
      <w:r w:rsidRPr="0078594B">
        <w:rPr>
          <w:rFonts w:ascii="Times New Roman" w:hAnsi="Times New Roman" w:cs="Times New Roman"/>
          <w:sz w:val="26"/>
          <w:szCs w:val="26"/>
        </w:rPr>
        <w:t>截至民國</w:t>
      </w:r>
      <w:r w:rsidRPr="0078594B">
        <w:rPr>
          <w:rFonts w:ascii="Times New Roman" w:hAnsi="Times New Roman" w:cs="Times New Roman"/>
          <w:sz w:val="26"/>
          <w:szCs w:val="26"/>
        </w:rPr>
        <w:t>112</w:t>
      </w:r>
      <w:r w:rsidRPr="0078594B">
        <w:rPr>
          <w:rFonts w:ascii="Times New Roman" w:hAnsi="Times New Roman" w:cs="Times New Roman"/>
          <w:sz w:val="26"/>
          <w:szCs w:val="26"/>
        </w:rPr>
        <w:t>年</w:t>
      </w:r>
      <w:smartTag w:uri="urn:schemas-microsoft-com:office:smarttags" w:element="chsdate">
        <w:smartTagPr>
          <w:attr w:name="Year" w:val="2011"/>
          <w:attr w:name="Month" w:val="12"/>
          <w:attr w:name="Day" w:val="31"/>
          <w:attr w:name="IsLunarDate" w:val="False"/>
          <w:attr w:name="IsROCDate" w:val="False"/>
        </w:smartTagP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w:t>
        </w:r>
      </w:smartTag>
      <w:r w:rsidRPr="0078594B">
        <w:rPr>
          <w:rFonts w:ascii="Times New Roman" w:hAnsi="Times New Roman" w:cs="Times New Roman"/>
          <w:sz w:val="26"/>
          <w:szCs w:val="26"/>
        </w:rPr>
        <w:t>止，建築貸款餘額為</w:t>
      </w:r>
      <w:r w:rsidRPr="0078594B">
        <w:rPr>
          <w:rFonts w:ascii="Times New Roman" w:hAnsi="Times New Roman" w:cs="Times New Roman"/>
          <w:sz w:val="26"/>
          <w:szCs w:val="26"/>
        </w:rPr>
        <w:t>347</w:t>
      </w:r>
      <w:r w:rsidRPr="0078594B">
        <w:rPr>
          <w:rFonts w:ascii="Times New Roman" w:hAnsi="Times New Roman" w:cs="Times New Roman"/>
          <w:color w:val="auto"/>
          <w:sz w:val="26"/>
          <w:szCs w:val="26"/>
        </w:rPr>
        <w:t>,603</w:t>
      </w:r>
      <w:r w:rsidRPr="0078594B">
        <w:rPr>
          <w:rFonts w:ascii="Times New Roman" w:hAnsi="Times New Roman" w:cs="Times New Roman"/>
          <w:color w:val="auto"/>
          <w:sz w:val="26"/>
          <w:szCs w:val="26"/>
        </w:rPr>
        <w:t>千元，佔</w:t>
      </w:r>
      <w:r w:rsidRPr="0078594B">
        <w:rPr>
          <w:rFonts w:ascii="Times New Roman" w:hAnsi="Times New Roman" w:cs="Times New Roman"/>
          <w:color w:val="auto"/>
          <w:sz w:val="26"/>
          <w:szCs w:val="26"/>
        </w:rPr>
        <w:t>111</w:t>
      </w:r>
      <w:r w:rsidRPr="0078594B">
        <w:rPr>
          <w:rFonts w:ascii="Times New Roman" w:hAnsi="Times New Roman" w:cs="Times New Roman"/>
          <w:color w:val="auto"/>
          <w:sz w:val="26"/>
          <w:szCs w:val="26"/>
        </w:rPr>
        <w:t>年度本信用部決算淨值比例為</w:t>
      </w:r>
      <w:r w:rsidRPr="0078594B">
        <w:rPr>
          <w:rFonts w:ascii="Times New Roman" w:hAnsi="Times New Roman" w:cs="Times New Roman"/>
          <w:color w:val="auto"/>
          <w:sz w:val="26"/>
          <w:szCs w:val="26"/>
        </w:rPr>
        <w:t>72.78%</w:t>
      </w:r>
      <w:r w:rsidRPr="0078594B">
        <w:rPr>
          <w:rFonts w:ascii="Times New Roman" w:hAnsi="Times New Roman" w:cs="Times New Roman"/>
          <w:color w:val="auto"/>
          <w:sz w:val="26"/>
          <w:szCs w:val="26"/>
        </w:rPr>
        <w:t>，並已提列備抵呆帳</w:t>
      </w:r>
      <w:r w:rsidRPr="0078594B">
        <w:rPr>
          <w:rFonts w:ascii="Times New Roman" w:hAnsi="Times New Roman" w:cs="Times New Roman"/>
          <w:color w:val="auto"/>
          <w:sz w:val="26"/>
          <w:szCs w:val="26"/>
        </w:rPr>
        <w:t>14,912</w:t>
      </w:r>
      <w:r w:rsidRPr="0078594B">
        <w:rPr>
          <w:rFonts w:ascii="Times New Roman" w:hAnsi="Times New Roman" w:cs="Times New Roman"/>
          <w:sz w:val="26"/>
          <w:szCs w:val="26"/>
        </w:rPr>
        <w:t>千元。</w:t>
      </w:r>
    </w:p>
    <w:p w:rsidR="0078594B" w:rsidRPr="0078594B" w:rsidRDefault="0078594B" w:rsidP="0078594B">
      <w:pPr>
        <w:spacing w:line="300" w:lineRule="exact"/>
        <w:ind w:firstLineChars="109" w:firstLine="283"/>
        <w:rPr>
          <w:rFonts w:ascii="Times New Roman" w:hAnsi="Times New Roman" w:cs="Times New Roman"/>
          <w:sz w:val="26"/>
          <w:szCs w:val="26"/>
        </w:rPr>
      </w:pPr>
    </w:p>
    <w:p w:rsidR="0078594B" w:rsidRPr="0078594B" w:rsidRDefault="0078594B" w:rsidP="0078594B">
      <w:pPr>
        <w:spacing w:line="30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lastRenderedPageBreak/>
        <w:t>基金及出資</w:t>
      </w:r>
    </w:p>
    <w:bookmarkStart w:id="48" w:name="_MON_1198672974"/>
    <w:bookmarkStart w:id="49" w:name="_MON_1198673091"/>
    <w:bookmarkStart w:id="50" w:name="_MON_1198673294"/>
    <w:bookmarkStart w:id="51" w:name="_MON_1198946139"/>
    <w:bookmarkStart w:id="52" w:name="_MON_1223881892"/>
    <w:bookmarkStart w:id="53" w:name="_MON_1223882141"/>
    <w:bookmarkStart w:id="54" w:name="_MON_1230399046"/>
    <w:bookmarkStart w:id="55" w:name="_MON_1260083327"/>
    <w:bookmarkStart w:id="56" w:name="_MON_1262152127"/>
    <w:bookmarkStart w:id="57" w:name="_MON_1293031717"/>
    <w:bookmarkStart w:id="58" w:name="_MON_1293454024"/>
    <w:bookmarkStart w:id="59" w:name="_MON_1293454200"/>
    <w:bookmarkStart w:id="60" w:name="_MON_1323544160"/>
    <w:bookmarkStart w:id="61" w:name="_MON_1325508889"/>
    <w:bookmarkStart w:id="62" w:name="_MON_1355228947"/>
    <w:bookmarkStart w:id="63" w:name="_MON_1356026708"/>
    <w:bookmarkStart w:id="64" w:name="_MON_1386785858"/>
    <w:bookmarkStart w:id="65" w:name="_MON_1387648623"/>
    <w:bookmarkStart w:id="66" w:name="_MON_1413028380"/>
    <w:bookmarkStart w:id="67" w:name="_MON_1420529529"/>
    <w:bookmarkStart w:id="68" w:name="_MON_1442664827"/>
    <w:bookmarkStart w:id="69" w:name="_MON_1471343147"/>
    <w:bookmarkStart w:id="70" w:name="_MON_945300940"/>
    <w:bookmarkStart w:id="71" w:name="_MON_119867288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Start w:id="72" w:name="_MON_1198672925"/>
    <w:bookmarkEnd w:id="72"/>
    <w:p w:rsidR="0078594B" w:rsidRPr="0078594B" w:rsidRDefault="0078594B" w:rsidP="0078594B">
      <w:pPr>
        <w:ind w:firstLineChars="109" w:firstLine="283"/>
        <w:rPr>
          <w:rFonts w:ascii="Times New Roman" w:hAnsi="Times New Roman" w:cs="Times New Roman"/>
          <w:sz w:val="26"/>
          <w:szCs w:val="26"/>
        </w:rPr>
      </w:pPr>
      <w:r w:rsidRPr="0078594B">
        <w:rPr>
          <w:rFonts w:ascii="Times New Roman" w:hAnsi="Times New Roman" w:cs="Times New Roman"/>
          <w:sz w:val="26"/>
          <w:szCs w:val="26"/>
        </w:rPr>
        <w:object w:dxaOrig="8317" w:dyaOrig="2919">
          <v:shape id="_x0000_i1043" type="#_x0000_t75" style="width:438.6pt;height:151.2pt" o:ole="">
            <v:imagedata r:id="rId60" o:title=""/>
          </v:shape>
          <o:OLEObject Type="Embed" ProgID="Excel.Sheet.12" ShapeID="_x0000_i1043" DrawAspect="Content" ObjectID="_1767608171" r:id="rId61"/>
        </w:object>
      </w:r>
    </w:p>
    <w:p w:rsidR="0078594B" w:rsidRPr="0078594B" w:rsidRDefault="0078594B" w:rsidP="0078594B">
      <w:pPr>
        <w:spacing w:line="340" w:lineRule="exact"/>
        <w:ind w:left="709" w:firstLineChars="226" w:firstLine="588"/>
        <w:jc w:val="both"/>
        <w:rPr>
          <w:rFonts w:ascii="Times New Roman" w:hAnsi="Times New Roman" w:cs="Times New Roman"/>
          <w:color w:val="auto"/>
          <w:sz w:val="26"/>
          <w:szCs w:val="26"/>
        </w:rPr>
      </w:pPr>
      <w:r w:rsidRPr="0078594B">
        <w:rPr>
          <w:rFonts w:ascii="Times New Roman" w:hAnsi="Times New Roman" w:cs="Times New Roman"/>
          <w:sz w:val="26"/>
          <w:szCs w:val="26"/>
        </w:rPr>
        <w:t>本信用部截至</w:t>
      </w:r>
      <w:r w:rsidRPr="0078594B">
        <w:rPr>
          <w:rFonts w:ascii="Times New Roman" w:hAnsi="Times New Roman" w:cs="Times New Roman"/>
          <w:sz w:val="26"/>
          <w:szCs w:val="26"/>
        </w:rPr>
        <w:t>112</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日止，持有全國農業金庫</w:t>
      </w:r>
      <w:r w:rsidRPr="0078594B">
        <w:rPr>
          <w:rFonts w:ascii="Times New Roman" w:hAnsi="Times New Roman" w:cs="Times New Roman"/>
          <w:sz w:val="26"/>
          <w:szCs w:val="26"/>
        </w:rPr>
        <w:t>(</w:t>
      </w:r>
      <w:r w:rsidRPr="0078594B">
        <w:rPr>
          <w:rFonts w:ascii="Times New Roman" w:hAnsi="Times New Roman" w:cs="Times New Roman"/>
          <w:sz w:val="26"/>
          <w:szCs w:val="26"/>
        </w:rPr>
        <w:t>股</w:t>
      </w:r>
      <w:r w:rsidRPr="0078594B">
        <w:rPr>
          <w:rFonts w:ascii="Times New Roman" w:hAnsi="Times New Roman" w:cs="Times New Roman"/>
          <w:sz w:val="26"/>
          <w:szCs w:val="26"/>
        </w:rPr>
        <w:t>)</w:t>
      </w:r>
      <w:r w:rsidRPr="0078594B">
        <w:rPr>
          <w:rFonts w:ascii="Times New Roman" w:hAnsi="Times New Roman" w:cs="Times New Roman"/>
          <w:sz w:val="26"/>
          <w:szCs w:val="26"/>
        </w:rPr>
        <w:t>公司股數共計</w:t>
      </w:r>
      <w:r w:rsidRPr="0078594B">
        <w:rPr>
          <w:rFonts w:ascii="Times New Roman" w:hAnsi="Times New Roman" w:cs="Times New Roman"/>
          <w:color w:val="auto"/>
          <w:sz w:val="26"/>
          <w:szCs w:val="26"/>
        </w:rPr>
        <w:t>3,416,652</w:t>
      </w:r>
      <w:r w:rsidRPr="0078594B">
        <w:rPr>
          <w:rFonts w:ascii="Times New Roman" w:hAnsi="Times New Roman" w:cs="Times New Roman"/>
          <w:color w:val="auto"/>
          <w:sz w:val="26"/>
          <w:szCs w:val="26"/>
        </w:rPr>
        <w:t>股普通股。</w:t>
      </w:r>
    </w:p>
    <w:p w:rsidR="0078594B" w:rsidRPr="0078594B" w:rsidRDefault="0078594B" w:rsidP="0078594B">
      <w:pPr>
        <w:spacing w:line="240" w:lineRule="exact"/>
        <w:ind w:firstLineChars="109" w:firstLine="283"/>
        <w:rPr>
          <w:rFonts w:ascii="Times New Roman" w:hAnsi="Times New Roman" w:cs="Times New Roman"/>
          <w:color w:val="auto"/>
          <w:sz w:val="26"/>
          <w:szCs w:val="26"/>
        </w:rPr>
      </w:pPr>
    </w:p>
    <w:p w:rsidR="0078594B" w:rsidRPr="0078594B" w:rsidRDefault="0078594B" w:rsidP="0078594B">
      <w:pPr>
        <w:spacing w:line="24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固定資產</w:t>
      </w:r>
    </w:p>
    <w:p w:rsidR="0078594B" w:rsidRPr="0078594B" w:rsidRDefault="0078594B" w:rsidP="0078594B">
      <w:pPr>
        <w:spacing w:before="60"/>
        <w:ind w:leftChars="150" w:left="480"/>
        <w:rPr>
          <w:rFonts w:ascii="Times New Roman" w:hAnsi="Times New Roman" w:cs="Times New Roman"/>
          <w:sz w:val="26"/>
          <w:szCs w:val="26"/>
        </w:rPr>
      </w:pPr>
      <w:r w:rsidRPr="0078594B">
        <w:rPr>
          <w:rFonts w:ascii="Times New Roman" w:hAnsi="Times New Roman" w:cs="Times New Roman"/>
          <w:sz w:val="26"/>
          <w:szCs w:val="26"/>
        </w:rPr>
        <w:t>（一）成本：</w:t>
      </w:r>
    </w:p>
    <w:bookmarkStart w:id="73" w:name="_MON_1325509052"/>
    <w:bookmarkStart w:id="74" w:name="_MON_1325509184"/>
    <w:bookmarkStart w:id="75" w:name="_MON_1325509390"/>
    <w:bookmarkStart w:id="76" w:name="_MON_1325666690"/>
    <w:bookmarkStart w:id="77" w:name="_MON_1355229047"/>
    <w:bookmarkStart w:id="78" w:name="_MON_1356026773"/>
    <w:bookmarkStart w:id="79" w:name="_MON_1356026888"/>
    <w:bookmarkStart w:id="80" w:name="_MON_1356026900"/>
    <w:bookmarkStart w:id="81" w:name="_MON_1356026915"/>
    <w:bookmarkStart w:id="82" w:name="_MON_1386785886"/>
    <w:bookmarkStart w:id="83" w:name="_MON_1387649174"/>
    <w:bookmarkStart w:id="84" w:name="_MON_1387649340"/>
    <w:bookmarkStart w:id="85" w:name="_MON_1413028410"/>
    <w:bookmarkStart w:id="86" w:name="_MON_1420529830"/>
    <w:bookmarkStart w:id="87" w:name="_MON_1420886893"/>
    <w:bookmarkStart w:id="88" w:name="_MON_1442664858"/>
    <w:bookmarkStart w:id="89" w:name="_MON_1451200783"/>
    <w:bookmarkStart w:id="90" w:name="_MON_1451201104"/>
    <w:bookmarkStart w:id="91" w:name="_MON_1471343286"/>
    <w:bookmarkStart w:id="92" w:name="_MON_1172314185"/>
    <w:bookmarkStart w:id="93" w:name="_MON_945300975"/>
    <w:bookmarkStart w:id="94" w:name="_MON_945300996"/>
    <w:bookmarkStart w:id="95" w:name="_MON_1198673328"/>
    <w:bookmarkStart w:id="96" w:name="_MON_1198677033"/>
    <w:bookmarkStart w:id="97" w:name="_MON_1198946157"/>
    <w:bookmarkStart w:id="98" w:name="_MON_1223881900"/>
    <w:bookmarkStart w:id="99" w:name="_MON_1223882147"/>
    <w:bookmarkStart w:id="100" w:name="_MON_1230399076"/>
    <w:bookmarkStart w:id="101" w:name="_MON_1230399168"/>
    <w:bookmarkStart w:id="102" w:name="_MON_1230399175"/>
    <w:bookmarkStart w:id="103" w:name="_MON_1260083343"/>
    <w:bookmarkStart w:id="104" w:name="_MON_1262152225"/>
    <w:bookmarkStart w:id="105" w:name="_MON_1262190424"/>
    <w:bookmarkStart w:id="106" w:name="_MON_1293031746"/>
    <w:bookmarkStart w:id="107" w:name="_MON_129345412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Start w:id="108" w:name="_MON_1323544184"/>
    <w:bookmarkEnd w:id="108"/>
    <w:p w:rsidR="0078594B" w:rsidRPr="0078594B" w:rsidRDefault="0078594B" w:rsidP="0078594B">
      <w:pPr>
        <w:ind w:firstLineChars="218" w:firstLine="567"/>
        <w:rPr>
          <w:rFonts w:ascii="Times New Roman" w:hAnsi="Times New Roman" w:cs="Times New Roman"/>
          <w:sz w:val="26"/>
          <w:szCs w:val="26"/>
        </w:rPr>
      </w:pPr>
      <w:r w:rsidRPr="0078594B">
        <w:rPr>
          <w:rFonts w:ascii="Times New Roman" w:hAnsi="Times New Roman" w:cs="Times New Roman"/>
          <w:sz w:val="26"/>
          <w:szCs w:val="26"/>
        </w:rPr>
        <w:object w:dxaOrig="7501" w:dyaOrig="5150">
          <v:shape id="_x0000_i1044" type="#_x0000_t75" style="width:398.4pt;height:274.2pt" o:ole="">
            <v:imagedata r:id="rId62" o:title=""/>
          </v:shape>
          <o:OLEObject Type="Embed" ProgID="Excel.Sheet.12" ShapeID="_x0000_i1044" DrawAspect="Content" ObjectID="_1767608172" r:id="rId63"/>
        </w:object>
      </w:r>
    </w:p>
    <w:p w:rsidR="0078594B" w:rsidRPr="0078594B" w:rsidRDefault="0078594B" w:rsidP="0078594B">
      <w:pPr>
        <w:spacing w:before="60"/>
        <w:ind w:leftChars="150" w:left="480" w:firstLineChars="25" w:firstLine="65"/>
        <w:rPr>
          <w:rFonts w:ascii="Times New Roman" w:hAnsi="Times New Roman" w:cs="Times New Roman"/>
          <w:sz w:val="26"/>
          <w:szCs w:val="26"/>
        </w:rPr>
      </w:pPr>
      <w:r w:rsidRPr="0078594B">
        <w:rPr>
          <w:rFonts w:ascii="Times New Roman" w:hAnsi="Times New Roman" w:cs="Times New Roman"/>
          <w:sz w:val="26"/>
          <w:szCs w:val="26"/>
        </w:rPr>
        <w:t>（二）資產重估</w:t>
      </w:r>
    </w:p>
    <w:p w:rsidR="0078594B" w:rsidRPr="0078594B" w:rsidRDefault="0078594B" w:rsidP="0078594B">
      <w:pPr>
        <w:spacing w:line="380" w:lineRule="exact"/>
        <w:ind w:left="1259" w:firstLineChars="207" w:firstLine="538"/>
        <w:jc w:val="both"/>
        <w:rPr>
          <w:rFonts w:ascii="Times New Roman" w:hAnsi="Times New Roman" w:cs="Times New Roman"/>
          <w:sz w:val="26"/>
          <w:szCs w:val="26"/>
        </w:rPr>
      </w:pPr>
      <w:r w:rsidRPr="0078594B">
        <w:rPr>
          <w:rFonts w:ascii="Times New Roman" w:hAnsi="Times New Roman" w:cs="Times New Roman"/>
          <w:sz w:val="26"/>
          <w:szCs w:val="26"/>
        </w:rPr>
        <w:t>本信用部民國</w:t>
      </w:r>
      <w:r w:rsidRPr="0078594B">
        <w:rPr>
          <w:rFonts w:ascii="Times New Roman" w:hAnsi="Times New Roman" w:cs="Times New Roman"/>
          <w:sz w:val="26"/>
          <w:szCs w:val="26"/>
        </w:rPr>
        <w:t>91</w:t>
      </w:r>
      <w:r w:rsidRPr="0078594B">
        <w:rPr>
          <w:rFonts w:ascii="Times New Roman" w:hAnsi="Times New Roman" w:cs="Times New Roman"/>
          <w:sz w:val="26"/>
          <w:szCs w:val="26"/>
        </w:rPr>
        <w:t>年度辦理</w:t>
      </w:r>
      <w:r w:rsidRPr="0078594B">
        <w:rPr>
          <w:rFonts w:ascii="Times New Roman" w:hAnsi="Times New Roman" w:cs="Times New Roman"/>
          <w:sz w:val="26"/>
          <w:szCs w:val="26"/>
        </w:rPr>
        <w:t>14</w:t>
      </w:r>
      <w:r w:rsidRPr="0078594B">
        <w:rPr>
          <w:rFonts w:ascii="Times New Roman" w:hAnsi="Times New Roman" w:cs="Times New Roman"/>
          <w:sz w:val="26"/>
          <w:szCs w:val="26"/>
        </w:rPr>
        <w:t>筆土地重估。重估增值減土地增值稅準備後之淨額列入固定資產增值公積，截至民國</w:t>
      </w:r>
      <w:r w:rsidRPr="0078594B">
        <w:rPr>
          <w:rFonts w:ascii="Times New Roman" w:hAnsi="Times New Roman" w:cs="Times New Roman"/>
          <w:sz w:val="26"/>
          <w:szCs w:val="26"/>
        </w:rPr>
        <w:t>112</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日止，累計已列入固定資產增值公積金額為</w:t>
      </w:r>
      <w:r w:rsidRPr="0078594B">
        <w:rPr>
          <w:rFonts w:ascii="Times New Roman" w:hAnsi="Times New Roman" w:cs="Times New Roman"/>
          <w:sz w:val="26"/>
          <w:szCs w:val="26"/>
        </w:rPr>
        <w:t>115,324</w:t>
      </w:r>
      <w:r w:rsidRPr="0078594B">
        <w:rPr>
          <w:rFonts w:ascii="Times New Roman" w:hAnsi="Times New Roman" w:cs="Times New Roman"/>
          <w:sz w:val="26"/>
          <w:szCs w:val="26"/>
        </w:rPr>
        <w:t>千元，其明細如下：</w:t>
      </w:r>
    </w:p>
    <w:bookmarkStart w:id="109" w:name="_MON_1471343454"/>
    <w:bookmarkStart w:id="110" w:name="_MON_1235564558"/>
    <w:bookmarkStart w:id="111" w:name="_MON_1260083383"/>
    <w:bookmarkStart w:id="112" w:name="_MON_1262152329"/>
    <w:bookmarkStart w:id="113" w:name="_MON_1293458424"/>
    <w:bookmarkStart w:id="114" w:name="_MON_1386785913"/>
    <w:bookmarkStart w:id="115" w:name="_MON_1387649362"/>
    <w:bookmarkStart w:id="116" w:name="_MON_1413028431"/>
    <w:bookmarkEnd w:id="109"/>
    <w:bookmarkEnd w:id="110"/>
    <w:bookmarkEnd w:id="111"/>
    <w:bookmarkEnd w:id="112"/>
    <w:bookmarkEnd w:id="113"/>
    <w:bookmarkEnd w:id="114"/>
    <w:bookmarkEnd w:id="115"/>
    <w:bookmarkEnd w:id="116"/>
    <w:bookmarkStart w:id="117" w:name="_MON_1420530025"/>
    <w:bookmarkEnd w:id="117"/>
    <w:p w:rsidR="0078594B" w:rsidRPr="0078594B" w:rsidRDefault="0078594B" w:rsidP="0078594B">
      <w:pPr>
        <w:ind w:left="1843" w:firstLineChars="144" w:firstLine="374"/>
        <w:jc w:val="both"/>
        <w:rPr>
          <w:rFonts w:ascii="Times New Roman" w:hAnsi="Times New Roman" w:cs="Times New Roman"/>
          <w:sz w:val="26"/>
          <w:szCs w:val="26"/>
        </w:rPr>
      </w:pPr>
      <w:r w:rsidRPr="0078594B">
        <w:rPr>
          <w:rFonts w:ascii="Times New Roman" w:hAnsi="Times New Roman" w:cs="Times New Roman"/>
          <w:sz w:val="26"/>
          <w:szCs w:val="26"/>
        </w:rPr>
        <w:object w:dxaOrig="5305" w:dyaOrig="1184">
          <v:shape id="_x0000_i1045" type="#_x0000_t75" style="width:281.4pt;height:65.4pt" o:ole="">
            <v:imagedata r:id="rId64" o:title=""/>
          </v:shape>
          <o:OLEObject Type="Embed" ProgID="Excel.Sheet.12" ShapeID="_x0000_i1045" DrawAspect="Content" ObjectID="_1767608173" r:id="rId65"/>
        </w:object>
      </w:r>
    </w:p>
    <w:p w:rsidR="0078594B" w:rsidRPr="0078594B" w:rsidRDefault="0078594B" w:rsidP="0078594B">
      <w:pPr>
        <w:tabs>
          <w:tab w:val="left" w:pos="1260"/>
        </w:tabs>
        <w:spacing w:before="60" w:line="380" w:lineRule="exact"/>
        <w:ind w:leftChars="178" w:left="1480" w:hangingChars="350" w:hanging="910"/>
        <w:jc w:val="both"/>
        <w:rPr>
          <w:rFonts w:ascii="Times New Roman" w:hAnsi="Times New Roman" w:cs="Times New Roman"/>
          <w:color w:val="auto"/>
          <w:sz w:val="26"/>
          <w:szCs w:val="26"/>
        </w:rPr>
      </w:pPr>
      <w:r w:rsidRPr="0078594B">
        <w:rPr>
          <w:rFonts w:ascii="Times New Roman" w:hAnsi="Times New Roman" w:cs="Times New Roman"/>
          <w:sz w:val="26"/>
          <w:szCs w:val="26"/>
        </w:rPr>
        <w:t>（三）</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本信用部民國</w:t>
      </w:r>
      <w:r w:rsidRPr="0078594B">
        <w:rPr>
          <w:rFonts w:ascii="Times New Roman" w:hAnsi="Times New Roman" w:cs="Times New Roman"/>
          <w:sz w:val="26"/>
          <w:szCs w:val="26"/>
        </w:rPr>
        <w:t>112</w:t>
      </w:r>
      <w:r w:rsidRPr="0078594B">
        <w:rPr>
          <w:rFonts w:ascii="Times New Roman" w:hAnsi="Times New Roman" w:cs="Times New Roman"/>
          <w:sz w:val="26"/>
          <w:szCs w:val="26"/>
        </w:rPr>
        <w:t>年及</w:t>
      </w:r>
      <w:r w:rsidRPr="0078594B">
        <w:rPr>
          <w:rFonts w:ascii="Times New Roman" w:hAnsi="Times New Roman" w:cs="Times New Roman"/>
          <w:sz w:val="26"/>
          <w:szCs w:val="26"/>
        </w:rPr>
        <w:t>111</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日固定資產投保金額分別為</w:t>
      </w:r>
      <w:r w:rsidRPr="0078594B">
        <w:rPr>
          <w:rFonts w:ascii="Times New Roman" w:hAnsi="Times New Roman" w:cs="Times New Roman"/>
          <w:color w:val="auto"/>
          <w:sz w:val="26"/>
          <w:szCs w:val="26"/>
        </w:rPr>
        <w:t>40,528</w:t>
      </w:r>
      <w:r w:rsidRPr="0078594B">
        <w:rPr>
          <w:rFonts w:ascii="Times New Roman" w:hAnsi="Times New Roman" w:cs="Times New Roman"/>
          <w:color w:val="auto"/>
          <w:sz w:val="26"/>
          <w:szCs w:val="26"/>
        </w:rPr>
        <w:t>千元及</w:t>
      </w:r>
      <w:r w:rsidRPr="0078594B">
        <w:rPr>
          <w:rFonts w:ascii="Times New Roman" w:hAnsi="Times New Roman" w:cs="Times New Roman"/>
          <w:color w:val="auto"/>
          <w:sz w:val="26"/>
          <w:szCs w:val="26"/>
        </w:rPr>
        <w:t>40,631</w:t>
      </w:r>
      <w:r w:rsidRPr="0078594B">
        <w:rPr>
          <w:rFonts w:ascii="Times New Roman" w:hAnsi="Times New Roman" w:cs="Times New Roman"/>
          <w:color w:val="auto"/>
          <w:sz w:val="26"/>
          <w:szCs w:val="26"/>
        </w:rPr>
        <w:t>千元。</w:t>
      </w:r>
    </w:p>
    <w:p w:rsidR="0078594B" w:rsidRPr="0078594B" w:rsidRDefault="0078594B" w:rsidP="0078594B">
      <w:pPr>
        <w:tabs>
          <w:tab w:val="left" w:pos="1260"/>
        </w:tabs>
        <w:spacing w:before="60" w:line="380" w:lineRule="exact"/>
        <w:ind w:leftChars="178" w:left="1480" w:hangingChars="350" w:hanging="910"/>
        <w:jc w:val="both"/>
        <w:rPr>
          <w:rFonts w:ascii="Times New Roman" w:hAnsi="Times New Roman" w:cs="Times New Roman"/>
          <w:color w:val="auto"/>
          <w:sz w:val="26"/>
          <w:szCs w:val="26"/>
        </w:rPr>
      </w:pPr>
      <w:r w:rsidRPr="0078594B">
        <w:rPr>
          <w:rFonts w:ascii="Times New Roman" w:hAnsi="Times New Roman" w:cs="Times New Roman"/>
          <w:color w:val="auto"/>
          <w:sz w:val="26"/>
          <w:szCs w:val="26"/>
        </w:rPr>
        <w:t>（四）</w:t>
      </w:r>
      <w:r w:rsidRPr="0078594B">
        <w:rPr>
          <w:rFonts w:ascii="Times New Roman" w:hAnsi="Times New Roman" w:cs="Times New Roman"/>
          <w:color w:val="auto"/>
          <w:sz w:val="26"/>
          <w:szCs w:val="26"/>
        </w:rPr>
        <w:t xml:space="preserve"> </w:t>
      </w:r>
      <w:r w:rsidRPr="0078594B">
        <w:rPr>
          <w:rFonts w:ascii="Times New Roman" w:hAnsi="Times New Roman" w:cs="Times New Roman"/>
          <w:color w:val="auto"/>
          <w:sz w:val="26"/>
          <w:szCs w:val="26"/>
        </w:rPr>
        <w:t>本信用部並無設定抵押之固定資產。</w:t>
      </w:r>
    </w:p>
    <w:p w:rsidR="0078594B" w:rsidRPr="0078594B" w:rsidRDefault="0078594B" w:rsidP="0078594B">
      <w:pPr>
        <w:tabs>
          <w:tab w:val="left" w:pos="1260"/>
        </w:tabs>
        <w:spacing w:before="60" w:line="380" w:lineRule="exact"/>
        <w:ind w:leftChars="178" w:left="1480" w:hangingChars="350" w:hanging="910"/>
        <w:jc w:val="both"/>
        <w:rPr>
          <w:rFonts w:ascii="Times New Roman" w:hAnsi="Times New Roman" w:cs="Times New Roman"/>
          <w:sz w:val="26"/>
          <w:szCs w:val="26"/>
        </w:rPr>
      </w:pPr>
      <w:r w:rsidRPr="0078594B">
        <w:rPr>
          <w:rFonts w:ascii="Times New Roman" w:hAnsi="Times New Roman" w:cs="Times New Roman"/>
          <w:color w:val="auto"/>
          <w:sz w:val="26"/>
          <w:szCs w:val="26"/>
        </w:rPr>
        <w:t>（五）</w:t>
      </w:r>
      <w:r w:rsidRPr="0078594B">
        <w:rPr>
          <w:rFonts w:ascii="Times New Roman" w:hAnsi="Times New Roman" w:cs="Times New Roman"/>
          <w:color w:val="auto"/>
          <w:sz w:val="26"/>
          <w:szCs w:val="26"/>
        </w:rPr>
        <w:t xml:space="preserve"> </w:t>
      </w:r>
      <w:r w:rsidRPr="0078594B">
        <w:rPr>
          <w:rFonts w:ascii="Times New Roman" w:hAnsi="Times New Roman" w:cs="Times New Roman"/>
          <w:color w:val="auto"/>
          <w:sz w:val="26"/>
          <w:szCs w:val="26"/>
        </w:rPr>
        <w:t>截至民國</w:t>
      </w:r>
      <w:r w:rsidRPr="0078594B">
        <w:rPr>
          <w:rFonts w:ascii="Times New Roman" w:hAnsi="Times New Roman" w:cs="Times New Roman"/>
          <w:color w:val="auto"/>
          <w:sz w:val="26"/>
          <w:szCs w:val="26"/>
        </w:rPr>
        <w:t>112</w:t>
      </w:r>
      <w:r w:rsidRPr="0078594B">
        <w:rPr>
          <w:rFonts w:ascii="Times New Roman" w:hAnsi="Times New Roman" w:cs="Times New Roman"/>
          <w:color w:val="auto"/>
          <w:sz w:val="26"/>
          <w:szCs w:val="26"/>
        </w:rPr>
        <w:t>年</w:t>
      </w:r>
      <w:r w:rsidRPr="0078594B">
        <w:rPr>
          <w:rFonts w:ascii="Times New Roman" w:hAnsi="Times New Roman" w:cs="Times New Roman"/>
          <w:color w:val="auto"/>
          <w:sz w:val="26"/>
          <w:szCs w:val="26"/>
        </w:rPr>
        <w:t>12</w:t>
      </w:r>
      <w:r w:rsidRPr="0078594B">
        <w:rPr>
          <w:rFonts w:ascii="Times New Roman" w:hAnsi="Times New Roman" w:cs="Times New Roman"/>
          <w:color w:val="auto"/>
          <w:sz w:val="26"/>
          <w:szCs w:val="26"/>
        </w:rPr>
        <w:t>月</w:t>
      </w:r>
      <w:r w:rsidRPr="0078594B">
        <w:rPr>
          <w:rFonts w:ascii="Times New Roman" w:hAnsi="Times New Roman" w:cs="Times New Roman"/>
          <w:color w:val="auto"/>
          <w:sz w:val="26"/>
          <w:szCs w:val="26"/>
        </w:rPr>
        <w:t>31</w:t>
      </w:r>
      <w:r w:rsidRPr="0078594B">
        <w:rPr>
          <w:rFonts w:ascii="Times New Roman" w:hAnsi="Times New Roman" w:cs="Times New Roman"/>
          <w:color w:val="auto"/>
          <w:sz w:val="26"/>
          <w:szCs w:val="26"/>
        </w:rPr>
        <w:t>日止，本信用部房屋及建築未保存登記成本計</w:t>
      </w:r>
      <w:r w:rsidRPr="0078594B">
        <w:rPr>
          <w:rFonts w:ascii="Times New Roman" w:hAnsi="Times New Roman" w:cs="Times New Roman"/>
          <w:color w:val="auto"/>
          <w:sz w:val="26"/>
          <w:szCs w:val="26"/>
        </w:rPr>
        <w:t>225</w:t>
      </w:r>
      <w:r w:rsidRPr="0078594B">
        <w:rPr>
          <w:rFonts w:ascii="Times New Roman" w:hAnsi="Times New Roman" w:cs="Times New Roman"/>
          <w:color w:val="auto"/>
          <w:sz w:val="26"/>
          <w:szCs w:val="26"/>
        </w:rPr>
        <w:t>千元，累計折舊計</w:t>
      </w:r>
      <w:r w:rsidRPr="0078594B">
        <w:rPr>
          <w:rFonts w:ascii="Times New Roman" w:hAnsi="Times New Roman" w:cs="Times New Roman"/>
          <w:color w:val="auto"/>
          <w:sz w:val="26"/>
          <w:szCs w:val="26"/>
        </w:rPr>
        <w:t>225</w:t>
      </w:r>
      <w:r w:rsidRPr="0078594B">
        <w:rPr>
          <w:rFonts w:ascii="Times New Roman" w:hAnsi="Times New Roman" w:cs="Times New Roman"/>
          <w:sz w:val="26"/>
          <w:szCs w:val="26"/>
        </w:rPr>
        <w:t>千元。</w:t>
      </w: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其他資產</w:t>
      </w:r>
    </w:p>
    <w:bookmarkStart w:id="118" w:name="_MON_1387691561"/>
    <w:bookmarkStart w:id="119" w:name="_MON_1413028453"/>
    <w:bookmarkStart w:id="120" w:name="_MON_1420530206"/>
    <w:bookmarkStart w:id="121" w:name="_MON_1442664906"/>
    <w:bookmarkStart w:id="122" w:name="_MON_1471343540"/>
    <w:bookmarkStart w:id="123" w:name="_MON_1198674689"/>
    <w:bookmarkStart w:id="124" w:name="_MON_1198946239"/>
    <w:bookmarkStart w:id="125" w:name="_MON_1223881917"/>
    <w:bookmarkStart w:id="126" w:name="_MON_1223882154"/>
    <w:bookmarkStart w:id="127" w:name="_MON_1230399371"/>
    <w:bookmarkStart w:id="128" w:name="_MON_1230399423"/>
    <w:bookmarkStart w:id="129" w:name="_MON_1230399438"/>
    <w:bookmarkStart w:id="130" w:name="_MON_1260083439"/>
    <w:bookmarkStart w:id="131" w:name="_MON_1262152592"/>
    <w:bookmarkStart w:id="132" w:name="_MON_1262190606"/>
    <w:bookmarkStart w:id="133" w:name="_MON_1262190680"/>
    <w:bookmarkStart w:id="134" w:name="_MON_1293031762"/>
    <w:bookmarkStart w:id="135" w:name="_MON_1293454923"/>
    <w:bookmarkStart w:id="136" w:name="_MON_1293458332"/>
    <w:bookmarkStart w:id="137" w:name="_MON_1293458435"/>
    <w:bookmarkStart w:id="138" w:name="_MON_1323544311"/>
    <w:bookmarkStart w:id="139" w:name="_MON_1323544536"/>
    <w:bookmarkStart w:id="140" w:name="_MON_1323544556"/>
    <w:bookmarkStart w:id="141" w:name="_MON_1325509435"/>
    <w:bookmarkStart w:id="142" w:name="_MON_1471442349"/>
    <w:bookmarkStart w:id="143" w:name="_MON_1356070974"/>
    <w:bookmarkStart w:id="144" w:name="_MON_1356071079"/>
    <w:bookmarkStart w:id="145" w:name="_MON_138678594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Start w:id="146" w:name="_MON_1387690904"/>
    <w:bookmarkEnd w:id="146"/>
    <w:p w:rsidR="0078594B" w:rsidRPr="0078594B" w:rsidRDefault="0078594B" w:rsidP="0078594B">
      <w:pPr>
        <w:ind w:firstLineChars="109" w:firstLine="283"/>
        <w:rPr>
          <w:rFonts w:ascii="Times New Roman" w:hAnsi="Times New Roman" w:cs="Times New Roman"/>
          <w:sz w:val="26"/>
          <w:szCs w:val="26"/>
        </w:rPr>
      </w:pPr>
      <w:r w:rsidRPr="0078594B">
        <w:rPr>
          <w:rFonts w:ascii="Times New Roman" w:hAnsi="Times New Roman" w:cs="Times New Roman"/>
          <w:sz w:val="26"/>
          <w:szCs w:val="26"/>
        </w:rPr>
        <w:object w:dxaOrig="8485" w:dyaOrig="2958">
          <v:shape id="_x0000_i1046" type="#_x0000_t75" style="width:438.6pt;height:158.4pt" o:ole="">
            <v:imagedata r:id="rId66" o:title=""/>
          </v:shape>
          <o:OLEObject Type="Embed" ProgID="Excel.Sheet.12" ShapeID="_x0000_i1046" DrawAspect="Content" ObjectID="_1767608174" r:id="rId67"/>
        </w:object>
      </w:r>
    </w:p>
    <w:p w:rsidR="0078594B" w:rsidRPr="0078594B" w:rsidRDefault="0078594B" w:rsidP="0078594B">
      <w:pPr>
        <w:numPr>
          <w:ilvl w:val="0"/>
          <w:numId w:val="25"/>
        </w:numPr>
        <w:tabs>
          <w:tab w:val="clear" w:pos="1200"/>
        </w:tabs>
        <w:spacing w:before="60" w:line="320" w:lineRule="exact"/>
        <w:ind w:left="1358" w:hanging="819"/>
        <w:jc w:val="both"/>
        <w:rPr>
          <w:rFonts w:ascii="Times New Roman" w:hAnsi="Times New Roman" w:cs="Times New Roman"/>
          <w:sz w:val="26"/>
          <w:szCs w:val="26"/>
        </w:rPr>
      </w:pPr>
      <w:r w:rsidRPr="0078594B">
        <w:rPr>
          <w:rFonts w:ascii="Times New Roman" w:hAnsi="Times New Roman" w:cs="Times New Roman"/>
          <w:sz w:val="26"/>
          <w:szCs w:val="26"/>
        </w:rPr>
        <w:t>上列抵繳存出保證金證券詳附註三（二）存放行庫說明。</w:t>
      </w:r>
    </w:p>
    <w:p w:rsidR="0078594B" w:rsidRPr="0078594B" w:rsidRDefault="0078594B" w:rsidP="0078594B">
      <w:pPr>
        <w:numPr>
          <w:ilvl w:val="0"/>
          <w:numId w:val="25"/>
        </w:numPr>
        <w:tabs>
          <w:tab w:val="clear" w:pos="1200"/>
        </w:tabs>
        <w:spacing w:before="60" w:line="320" w:lineRule="exact"/>
        <w:ind w:left="1358" w:hanging="819"/>
        <w:jc w:val="both"/>
        <w:rPr>
          <w:rFonts w:ascii="Times New Roman" w:hAnsi="Times New Roman" w:cs="Times New Roman"/>
          <w:sz w:val="26"/>
          <w:szCs w:val="26"/>
        </w:rPr>
      </w:pPr>
      <w:r w:rsidRPr="0078594B">
        <w:rPr>
          <w:rFonts w:ascii="Times New Roman" w:hAnsi="Times New Roman" w:cs="Times New Roman"/>
          <w:sz w:val="26"/>
          <w:szCs w:val="26"/>
        </w:rPr>
        <w:t>截至民國</w:t>
      </w:r>
      <w:r w:rsidRPr="0078594B">
        <w:rPr>
          <w:rFonts w:ascii="Times New Roman" w:hAnsi="Times New Roman" w:cs="Times New Roman"/>
          <w:sz w:val="26"/>
          <w:szCs w:val="26"/>
        </w:rPr>
        <w:t>112</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日止，本信用部承受擔保品並無遭他人占用情事。</w:t>
      </w:r>
    </w:p>
    <w:p w:rsidR="0078594B" w:rsidRPr="0078594B" w:rsidRDefault="0078594B" w:rsidP="0078594B">
      <w:pPr>
        <w:spacing w:line="240" w:lineRule="exact"/>
        <w:ind w:firstLineChars="109" w:firstLine="283"/>
        <w:rPr>
          <w:rFonts w:ascii="Times New Roman" w:hAnsi="Times New Roman" w:cs="Times New Roman"/>
          <w:sz w:val="26"/>
          <w:szCs w:val="26"/>
        </w:rPr>
      </w:pPr>
    </w:p>
    <w:p w:rsidR="0078594B" w:rsidRPr="0078594B" w:rsidRDefault="0078594B" w:rsidP="0078594B">
      <w:pPr>
        <w:spacing w:line="24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560" w:hanging="5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存款</w:t>
      </w:r>
    </w:p>
    <w:bookmarkStart w:id="147" w:name="_MON_1420530371"/>
    <w:bookmarkStart w:id="148" w:name="_MON_1442664932"/>
    <w:bookmarkStart w:id="149" w:name="_MON_1471343927"/>
    <w:bookmarkStart w:id="150" w:name="_MON_945301073"/>
    <w:bookmarkStart w:id="151" w:name="_MON_1198675005"/>
    <w:bookmarkStart w:id="152" w:name="_MON_1198946289"/>
    <w:bookmarkStart w:id="153" w:name="_MON_1223881932"/>
    <w:bookmarkStart w:id="154" w:name="_MON_1223882160"/>
    <w:bookmarkStart w:id="155" w:name="_MON_1223882165"/>
    <w:bookmarkStart w:id="156" w:name="_MON_1230399493"/>
    <w:bookmarkStart w:id="157" w:name="_MON_1230399543"/>
    <w:bookmarkStart w:id="158" w:name="_MON_1231325212"/>
    <w:bookmarkStart w:id="159" w:name="_MON_1231325250"/>
    <w:bookmarkStart w:id="160" w:name="_MON_1260083464"/>
    <w:bookmarkStart w:id="161" w:name="_MON_1260083502"/>
    <w:bookmarkStart w:id="162" w:name="_MON_1260083508"/>
    <w:bookmarkStart w:id="163" w:name="_MON_1262152663"/>
    <w:bookmarkStart w:id="164" w:name="_MON_1293031820"/>
    <w:bookmarkStart w:id="165" w:name="_MON_1293454998"/>
    <w:bookmarkStart w:id="166" w:name="_MON_1293455027"/>
    <w:bookmarkStart w:id="167" w:name="_MON_1293455049"/>
    <w:bookmarkStart w:id="168" w:name="_MON_1323544368"/>
    <w:bookmarkStart w:id="169" w:name="_MON_1325509715"/>
    <w:bookmarkStart w:id="170" w:name="_MON_1355229215"/>
    <w:bookmarkStart w:id="171" w:name="_MON_1356072684"/>
    <w:bookmarkStart w:id="172" w:name="_MON_1386785969"/>
    <w:bookmarkStart w:id="173" w:name="_MON_1387691783"/>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MON_1413028481"/>
    <w:bookmarkEnd w:id="174"/>
    <w:p w:rsidR="0078594B" w:rsidRPr="0078594B" w:rsidRDefault="0078594B" w:rsidP="0078594B">
      <w:pPr>
        <w:ind w:firstLineChars="109" w:firstLine="283"/>
        <w:rPr>
          <w:rFonts w:ascii="Times New Roman" w:hAnsi="Times New Roman" w:cs="Times New Roman"/>
          <w:sz w:val="26"/>
          <w:szCs w:val="26"/>
        </w:rPr>
      </w:pPr>
      <w:r w:rsidRPr="0078594B">
        <w:rPr>
          <w:rFonts w:ascii="Times New Roman" w:hAnsi="Times New Roman" w:cs="Times New Roman"/>
          <w:sz w:val="26"/>
          <w:szCs w:val="26"/>
        </w:rPr>
        <w:object w:dxaOrig="7951" w:dyaOrig="3509">
          <v:shape id="_x0000_i1047" type="#_x0000_t75" style="width:425.4pt;height:188.4pt" o:ole="">
            <v:imagedata r:id="rId68" o:title=""/>
          </v:shape>
          <o:OLEObject Type="Embed" ProgID="Excel.Sheet.12" ShapeID="_x0000_i1047" DrawAspect="Content" ObjectID="_1767608175" r:id="rId69"/>
        </w:object>
      </w:r>
    </w:p>
    <w:p w:rsidR="0078594B" w:rsidRPr="0078594B" w:rsidRDefault="0078594B" w:rsidP="0078594B">
      <w:pPr>
        <w:ind w:leftChars="225" w:left="720" w:firstLineChars="200" w:firstLine="520"/>
        <w:jc w:val="both"/>
        <w:rPr>
          <w:rFonts w:ascii="Times New Roman" w:hAnsi="Times New Roman" w:cs="Times New Roman"/>
          <w:color w:val="auto"/>
          <w:sz w:val="26"/>
          <w:szCs w:val="26"/>
        </w:rPr>
      </w:pPr>
      <w:r w:rsidRPr="0078594B">
        <w:rPr>
          <w:rFonts w:ascii="Times New Roman" w:hAnsi="Times New Roman" w:cs="Times New Roman"/>
          <w:sz w:val="26"/>
          <w:szCs w:val="26"/>
        </w:rPr>
        <w:t>民國</w:t>
      </w:r>
      <w:r w:rsidRPr="0078594B">
        <w:rPr>
          <w:rFonts w:ascii="Times New Roman" w:hAnsi="Times New Roman" w:cs="Times New Roman"/>
          <w:sz w:val="26"/>
          <w:szCs w:val="26"/>
        </w:rPr>
        <w:t>112</w:t>
      </w:r>
      <w:r w:rsidRPr="0078594B">
        <w:rPr>
          <w:rFonts w:ascii="Times New Roman" w:hAnsi="Times New Roman" w:cs="Times New Roman"/>
          <w:sz w:val="26"/>
          <w:szCs w:val="26"/>
        </w:rPr>
        <w:t>年度及</w:t>
      </w:r>
      <w:r w:rsidRPr="0078594B">
        <w:rPr>
          <w:rFonts w:ascii="Times New Roman" w:hAnsi="Times New Roman" w:cs="Times New Roman"/>
          <w:sz w:val="26"/>
          <w:szCs w:val="26"/>
        </w:rPr>
        <w:t>111</w:t>
      </w:r>
      <w:r w:rsidRPr="0078594B">
        <w:rPr>
          <w:rFonts w:ascii="Times New Roman" w:hAnsi="Times New Roman" w:cs="Times New Roman"/>
          <w:sz w:val="26"/>
          <w:szCs w:val="26"/>
        </w:rPr>
        <w:t>年度存款利率區間（除支票存款及員工儲蓄存款外）分別</w:t>
      </w:r>
      <w:r w:rsidRPr="0078594B">
        <w:rPr>
          <w:rFonts w:ascii="Times New Roman" w:hAnsi="Times New Roman" w:cs="Times New Roman"/>
          <w:color w:val="auto"/>
          <w:sz w:val="26"/>
          <w:szCs w:val="26"/>
        </w:rPr>
        <w:t>為</w:t>
      </w:r>
      <w:r w:rsidRPr="0078594B">
        <w:rPr>
          <w:rFonts w:ascii="Times New Roman" w:hAnsi="Times New Roman" w:cs="Times New Roman"/>
          <w:color w:val="auto"/>
          <w:sz w:val="26"/>
          <w:szCs w:val="26"/>
        </w:rPr>
        <w:t>0.06%~1.180%</w:t>
      </w:r>
      <w:r w:rsidRPr="0078594B">
        <w:rPr>
          <w:rFonts w:ascii="Times New Roman" w:hAnsi="Times New Roman" w:cs="Times New Roman"/>
          <w:color w:val="auto"/>
          <w:sz w:val="26"/>
          <w:szCs w:val="26"/>
        </w:rPr>
        <w:t>及</w:t>
      </w:r>
      <w:r w:rsidRPr="0078594B">
        <w:rPr>
          <w:rFonts w:ascii="Times New Roman" w:hAnsi="Times New Roman" w:cs="Times New Roman"/>
          <w:color w:val="auto"/>
          <w:sz w:val="26"/>
          <w:szCs w:val="26"/>
        </w:rPr>
        <w:t>0.0</w:t>
      </w:r>
      <w:r w:rsidR="006D20F3">
        <w:rPr>
          <w:rFonts w:ascii="Times New Roman" w:hAnsi="Times New Roman" w:cs="Times New Roman" w:hint="eastAsia"/>
          <w:color w:val="auto"/>
          <w:sz w:val="26"/>
          <w:szCs w:val="26"/>
        </w:rPr>
        <w:t>2</w:t>
      </w:r>
      <w:r w:rsidRPr="0078594B">
        <w:rPr>
          <w:rFonts w:ascii="Times New Roman" w:hAnsi="Times New Roman" w:cs="Times New Roman"/>
          <w:color w:val="auto"/>
          <w:sz w:val="26"/>
          <w:szCs w:val="26"/>
        </w:rPr>
        <w:t>%~0.930%</w:t>
      </w:r>
      <w:r w:rsidRPr="0078594B">
        <w:rPr>
          <w:rFonts w:ascii="Times New Roman" w:hAnsi="Times New Roman" w:cs="Times New Roman"/>
          <w:color w:val="auto"/>
          <w:sz w:val="26"/>
          <w:szCs w:val="26"/>
        </w:rPr>
        <w:t>。</w:t>
      </w:r>
    </w:p>
    <w:p w:rsidR="0078594B" w:rsidRPr="0078594B" w:rsidRDefault="0078594B" w:rsidP="0078594B">
      <w:pPr>
        <w:spacing w:line="220" w:lineRule="exact"/>
        <w:ind w:firstLineChars="109" w:firstLine="283"/>
        <w:rPr>
          <w:rFonts w:ascii="Times New Roman" w:hAnsi="Times New Roman" w:cs="Times New Roman"/>
          <w:sz w:val="26"/>
          <w:szCs w:val="26"/>
        </w:rPr>
      </w:pPr>
    </w:p>
    <w:p w:rsidR="0078594B" w:rsidRPr="0078594B" w:rsidRDefault="0078594B" w:rsidP="0078594B">
      <w:pPr>
        <w:spacing w:line="22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淨值</w:t>
      </w:r>
    </w:p>
    <w:p w:rsidR="0078594B" w:rsidRPr="0078594B" w:rsidRDefault="0078594B" w:rsidP="0078594B">
      <w:pPr>
        <w:numPr>
          <w:ilvl w:val="0"/>
          <w:numId w:val="21"/>
        </w:numPr>
        <w:tabs>
          <w:tab w:val="left" w:pos="1080"/>
        </w:tabs>
        <w:spacing w:before="60" w:line="340" w:lineRule="exact"/>
        <w:ind w:left="1078" w:hanging="794"/>
        <w:jc w:val="both"/>
        <w:rPr>
          <w:rFonts w:ascii="Times New Roman" w:hAnsi="Times New Roman" w:cs="Times New Roman"/>
          <w:sz w:val="26"/>
          <w:szCs w:val="26"/>
        </w:rPr>
      </w:pPr>
      <w:r w:rsidRPr="0078594B">
        <w:rPr>
          <w:rFonts w:ascii="Times New Roman" w:hAnsi="Times New Roman" w:cs="Times New Roman"/>
          <w:sz w:val="26"/>
          <w:szCs w:val="26"/>
        </w:rPr>
        <w:t>依農業金融法、農會法及農會財務處理辦法規定，本信用部年度決算盈餘於彌補本部門累積虧損及提撥本部門事業公積後，（提撥比例至少百分之五十，但其淨值佔風險性資產比率低於百分之八時，則提撥比例為百分之百。）餘撥充為農會總盈餘。</w:t>
      </w:r>
    </w:p>
    <w:p w:rsidR="0078594B" w:rsidRPr="0078594B" w:rsidRDefault="0078594B" w:rsidP="0078594B">
      <w:pPr>
        <w:numPr>
          <w:ilvl w:val="0"/>
          <w:numId w:val="21"/>
        </w:numPr>
        <w:tabs>
          <w:tab w:val="left" w:pos="1080"/>
        </w:tabs>
        <w:spacing w:before="60" w:line="340" w:lineRule="exact"/>
        <w:ind w:left="1078" w:hanging="794"/>
        <w:jc w:val="both"/>
        <w:rPr>
          <w:rFonts w:ascii="Times New Roman" w:hAnsi="Times New Roman" w:cs="Times New Roman"/>
          <w:sz w:val="26"/>
          <w:szCs w:val="26"/>
        </w:rPr>
      </w:pPr>
      <w:r w:rsidRPr="0078594B">
        <w:rPr>
          <w:rFonts w:ascii="Times New Roman" w:hAnsi="Times New Roman" w:cs="Times New Roman"/>
          <w:sz w:val="26"/>
          <w:szCs w:val="26"/>
        </w:rPr>
        <w:t>農會各事業部門撥充農會總盈餘於彌補其他事業部門之虧損後，餘依下</w:t>
      </w:r>
      <w:r w:rsidRPr="0078594B">
        <w:rPr>
          <w:rFonts w:ascii="Times New Roman" w:hAnsi="Times New Roman" w:cs="Times New Roman"/>
          <w:sz w:val="26"/>
          <w:szCs w:val="26"/>
        </w:rPr>
        <w:lastRenderedPageBreak/>
        <w:t>列比例分配之：</w:t>
      </w:r>
    </w:p>
    <w:p w:rsidR="0078594B" w:rsidRPr="0078594B" w:rsidRDefault="0078594B" w:rsidP="0078594B">
      <w:pPr>
        <w:numPr>
          <w:ilvl w:val="3"/>
          <w:numId w:val="18"/>
        </w:numPr>
        <w:spacing w:line="340" w:lineRule="exact"/>
        <w:ind w:left="1434" w:hanging="357"/>
        <w:jc w:val="both"/>
        <w:rPr>
          <w:rFonts w:ascii="Times New Roman" w:hAnsi="Times New Roman" w:cs="Times New Roman"/>
          <w:sz w:val="26"/>
          <w:szCs w:val="26"/>
        </w:rPr>
      </w:pPr>
      <w:r w:rsidRPr="0078594B">
        <w:rPr>
          <w:rFonts w:ascii="Times New Roman" w:hAnsi="Times New Roman" w:cs="Times New Roman"/>
          <w:sz w:val="26"/>
          <w:szCs w:val="26"/>
        </w:rPr>
        <w:t>法定公積百分之十五。</w:t>
      </w:r>
    </w:p>
    <w:p w:rsidR="0078594B" w:rsidRPr="0078594B" w:rsidRDefault="0078594B" w:rsidP="0078594B">
      <w:pPr>
        <w:numPr>
          <w:ilvl w:val="3"/>
          <w:numId w:val="18"/>
        </w:numPr>
        <w:spacing w:line="340" w:lineRule="exact"/>
        <w:ind w:left="1434" w:hanging="357"/>
        <w:jc w:val="both"/>
        <w:rPr>
          <w:rFonts w:ascii="Times New Roman" w:hAnsi="Times New Roman" w:cs="Times New Roman"/>
          <w:sz w:val="26"/>
          <w:szCs w:val="26"/>
        </w:rPr>
      </w:pPr>
      <w:r w:rsidRPr="0078594B">
        <w:rPr>
          <w:rFonts w:ascii="Times New Roman" w:hAnsi="Times New Roman" w:cs="Times New Roman"/>
          <w:sz w:val="26"/>
          <w:szCs w:val="26"/>
        </w:rPr>
        <w:t>公益金百分之五。</w:t>
      </w:r>
    </w:p>
    <w:p w:rsidR="0078594B" w:rsidRPr="0078594B" w:rsidRDefault="0078594B" w:rsidP="0078594B">
      <w:pPr>
        <w:numPr>
          <w:ilvl w:val="3"/>
          <w:numId w:val="18"/>
        </w:numPr>
        <w:spacing w:line="340" w:lineRule="exact"/>
        <w:ind w:left="1434" w:hanging="357"/>
        <w:jc w:val="both"/>
        <w:rPr>
          <w:rFonts w:ascii="Times New Roman" w:hAnsi="Times New Roman" w:cs="Times New Roman"/>
          <w:sz w:val="26"/>
          <w:szCs w:val="26"/>
        </w:rPr>
      </w:pPr>
      <w:r w:rsidRPr="0078594B">
        <w:rPr>
          <w:rFonts w:ascii="Times New Roman" w:hAnsi="Times New Roman" w:cs="Times New Roman"/>
          <w:sz w:val="26"/>
          <w:szCs w:val="26"/>
        </w:rPr>
        <w:t>農業推廣、訓練及文化、福利事業費，不得少於百分之六十二。</w:t>
      </w:r>
    </w:p>
    <w:p w:rsidR="0078594B" w:rsidRPr="0078594B" w:rsidRDefault="0078594B" w:rsidP="0078594B">
      <w:pPr>
        <w:numPr>
          <w:ilvl w:val="3"/>
          <w:numId w:val="18"/>
        </w:numPr>
        <w:spacing w:line="340" w:lineRule="exact"/>
        <w:ind w:left="1434" w:hanging="357"/>
        <w:jc w:val="both"/>
        <w:rPr>
          <w:rFonts w:ascii="Times New Roman" w:hAnsi="Times New Roman" w:cs="Times New Roman"/>
          <w:sz w:val="26"/>
          <w:szCs w:val="26"/>
        </w:rPr>
      </w:pPr>
      <w:r w:rsidRPr="0078594B">
        <w:rPr>
          <w:rFonts w:ascii="Times New Roman" w:hAnsi="Times New Roman" w:cs="Times New Roman"/>
          <w:sz w:val="26"/>
          <w:szCs w:val="26"/>
        </w:rPr>
        <w:t>各級農會間有關推廣、互助及訓練經費百分之八。</w:t>
      </w:r>
    </w:p>
    <w:p w:rsidR="0078594B" w:rsidRPr="0078594B" w:rsidRDefault="0078594B" w:rsidP="0078594B">
      <w:pPr>
        <w:numPr>
          <w:ilvl w:val="3"/>
          <w:numId w:val="18"/>
        </w:numPr>
        <w:spacing w:line="340" w:lineRule="exact"/>
        <w:ind w:left="1434" w:hanging="357"/>
        <w:jc w:val="both"/>
        <w:rPr>
          <w:rFonts w:ascii="Times New Roman" w:hAnsi="Times New Roman" w:cs="Times New Roman"/>
          <w:sz w:val="26"/>
          <w:szCs w:val="26"/>
        </w:rPr>
      </w:pPr>
      <w:r w:rsidRPr="0078594B">
        <w:rPr>
          <w:rFonts w:ascii="Times New Roman" w:hAnsi="Times New Roman" w:cs="Times New Roman"/>
          <w:sz w:val="26"/>
          <w:szCs w:val="26"/>
        </w:rPr>
        <w:t>理、監事及工作人員酬勞金，不得超過百分之十。</w:t>
      </w:r>
    </w:p>
    <w:p w:rsidR="0078594B" w:rsidRPr="0078594B" w:rsidRDefault="0078594B" w:rsidP="0078594B">
      <w:pPr>
        <w:numPr>
          <w:ilvl w:val="0"/>
          <w:numId w:val="21"/>
        </w:numPr>
        <w:tabs>
          <w:tab w:val="left" w:pos="1080"/>
        </w:tabs>
        <w:spacing w:before="60" w:line="340" w:lineRule="exact"/>
        <w:ind w:left="1078" w:hanging="794"/>
        <w:jc w:val="both"/>
        <w:rPr>
          <w:rFonts w:ascii="Times New Roman" w:hAnsi="Times New Roman" w:cs="Times New Roman"/>
          <w:sz w:val="26"/>
          <w:szCs w:val="26"/>
        </w:rPr>
      </w:pPr>
      <w:r w:rsidRPr="0078594B">
        <w:rPr>
          <w:rFonts w:ascii="Times New Roman" w:hAnsi="Times New Roman" w:cs="Times New Roman"/>
          <w:sz w:val="26"/>
          <w:szCs w:val="26"/>
        </w:rPr>
        <w:t>本信用部之累積虧損依照上述規定彌補，不足時由本部門依照下列次序填補之：</w:t>
      </w:r>
    </w:p>
    <w:p w:rsidR="0078594B" w:rsidRPr="0078594B" w:rsidRDefault="0078594B" w:rsidP="0078594B">
      <w:pPr>
        <w:numPr>
          <w:ilvl w:val="1"/>
          <w:numId w:val="21"/>
        </w:numPr>
        <w:spacing w:line="340" w:lineRule="exact"/>
        <w:ind w:left="1434" w:hanging="357"/>
        <w:jc w:val="both"/>
        <w:rPr>
          <w:rFonts w:ascii="Times New Roman" w:hAnsi="Times New Roman" w:cs="Times New Roman"/>
          <w:sz w:val="26"/>
          <w:szCs w:val="26"/>
        </w:rPr>
      </w:pPr>
      <w:r w:rsidRPr="0078594B">
        <w:rPr>
          <w:rFonts w:ascii="Times New Roman" w:hAnsi="Times New Roman" w:cs="Times New Roman"/>
          <w:sz w:val="26"/>
          <w:szCs w:val="26"/>
        </w:rPr>
        <w:t>法定公積。</w:t>
      </w:r>
    </w:p>
    <w:p w:rsidR="0078594B" w:rsidRPr="0078594B" w:rsidRDefault="0078594B" w:rsidP="0078594B">
      <w:pPr>
        <w:numPr>
          <w:ilvl w:val="1"/>
          <w:numId w:val="21"/>
        </w:numPr>
        <w:spacing w:line="340" w:lineRule="exact"/>
        <w:ind w:left="1434" w:hanging="357"/>
        <w:jc w:val="both"/>
        <w:rPr>
          <w:rFonts w:ascii="Times New Roman" w:hAnsi="Times New Roman" w:cs="Times New Roman"/>
          <w:sz w:val="26"/>
          <w:szCs w:val="26"/>
        </w:rPr>
      </w:pPr>
      <w:r w:rsidRPr="0078594B">
        <w:rPr>
          <w:rFonts w:ascii="Times New Roman" w:hAnsi="Times New Roman" w:cs="Times New Roman"/>
          <w:sz w:val="26"/>
          <w:szCs w:val="26"/>
        </w:rPr>
        <w:t>事業公積。</w:t>
      </w:r>
    </w:p>
    <w:p w:rsidR="0078594B" w:rsidRPr="0078594B" w:rsidRDefault="0078594B" w:rsidP="0078594B">
      <w:pPr>
        <w:numPr>
          <w:ilvl w:val="1"/>
          <w:numId w:val="21"/>
        </w:numPr>
        <w:spacing w:line="340" w:lineRule="exact"/>
        <w:ind w:left="1434" w:hanging="357"/>
        <w:jc w:val="both"/>
        <w:rPr>
          <w:rFonts w:ascii="Times New Roman" w:hAnsi="Times New Roman" w:cs="Times New Roman"/>
          <w:sz w:val="26"/>
          <w:szCs w:val="26"/>
        </w:rPr>
      </w:pPr>
      <w:r w:rsidRPr="0078594B">
        <w:rPr>
          <w:rFonts w:ascii="Times New Roman" w:hAnsi="Times New Roman" w:cs="Times New Roman"/>
          <w:sz w:val="26"/>
          <w:szCs w:val="26"/>
        </w:rPr>
        <w:t>資產公積。</w:t>
      </w:r>
    </w:p>
    <w:p w:rsidR="0078594B" w:rsidRPr="0078594B" w:rsidRDefault="0078594B" w:rsidP="0078594B">
      <w:pPr>
        <w:numPr>
          <w:ilvl w:val="1"/>
          <w:numId w:val="21"/>
        </w:numPr>
        <w:spacing w:line="340" w:lineRule="exact"/>
        <w:ind w:left="1434" w:hanging="357"/>
        <w:jc w:val="both"/>
        <w:rPr>
          <w:rFonts w:ascii="Times New Roman" w:hAnsi="Times New Roman" w:cs="Times New Roman"/>
          <w:sz w:val="26"/>
          <w:szCs w:val="26"/>
        </w:rPr>
      </w:pPr>
      <w:r w:rsidRPr="0078594B">
        <w:rPr>
          <w:rFonts w:ascii="Times New Roman" w:hAnsi="Times New Roman" w:cs="Times New Roman"/>
          <w:sz w:val="26"/>
          <w:szCs w:val="26"/>
        </w:rPr>
        <w:t>固定資產增值公積。</w:t>
      </w:r>
    </w:p>
    <w:p w:rsidR="0078594B" w:rsidRPr="0078594B" w:rsidRDefault="0078594B" w:rsidP="0078594B">
      <w:pPr>
        <w:spacing w:line="340" w:lineRule="exact"/>
        <w:ind w:left="1434"/>
        <w:jc w:val="both"/>
        <w:rPr>
          <w:rFonts w:ascii="Times New Roman" w:hAnsi="Times New Roman" w:cs="Times New Roman"/>
          <w:sz w:val="26"/>
          <w:szCs w:val="26"/>
        </w:rPr>
      </w:pPr>
    </w:p>
    <w:p w:rsidR="0078594B" w:rsidRPr="0078594B" w:rsidRDefault="0078594B" w:rsidP="0078594B">
      <w:pPr>
        <w:spacing w:line="360" w:lineRule="exact"/>
        <w:ind w:left="1434"/>
        <w:jc w:val="both"/>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信用風險顯著集中之資訊</w:t>
      </w:r>
    </w:p>
    <w:p w:rsidR="0078594B" w:rsidRPr="0078594B" w:rsidRDefault="0078594B" w:rsidP="0078594B">
      <w:pPr>
        <w:spacing w:before="120" w:line="400" w:lineRule="exact"/>
        <w:ind w:leftChars="265" w:left="848" w:firstLineChars="200" w:firstLine="520"/>
        <w:jc w:val="both"/>
        <w:rPr>
          <w:rFonts w:ascii="Times New Roman" w:hAnsi="Times New Roman" w:cs="Times New Roman"/>
          <w:sz w:val="26"/>
          <w:szCs w:val="26"/>
        </w:rPr>
      </w:pPr>
      <w:r w:rsidRPr="0078594B">
        <w:rPr>
          <w:rFonts w:ascii="Times New Roman" w:hAnsi="Times New Roman" w:cs="Times New Roman"/>
          <w:sz w:val="26"/>
          <w:szCs w:val="26"/>
        </w:rPr>
        <w:t>當金融商品交易相對人顯著集中於一人，或金融商品交易相對人雖有若干，但大多從事類似之商業活動，且具有類似之經濟特質，使其履行合約之能力受到經濟或其他狀況之影響亦相類似時，則發生信用風險顯著集中之情況。</w:t>
      </w:r>
    </w:p>
    <w:p w:rsidR="0078594B" w:rsidRPr="0078594B" w:rsidRDefault="0078594B" w:rsidP="0078594B">
      <w:pPr>
        <w:spacing w:before="120" w:line="340" w:lineRule="exact"/>
        <w:ind w:leftChars="444" w:left="1923" w:hangingChars="193" w:hanging="502"/>
        <w:jc w:val="both"/>
        <w:rPr>
          <w:rFonts w:ascii="Times New Roman" w:hAnsi="Times New Roman" w:cs="Times New Roman"/>
          <w:sz w:val="26"/>
          <w:szCs w:val="26"/>
        </w:rPr>
      </w:pPr>
      <w:r w:rsidRPr="0078594B">
        <w:rPr>
          <w:rFonts w:ascii="Times New Roman" w:hAnsi="Times New Roman" w:cs="Times New Roman"/>
          <w:sz w:val="26"/>
          <w:szCs w:val="26"/>
        </w:rPr>
        <w:t>本信用部信用風險顯著集中之授信金額如下：</w:t>
      </w:r>
    </w:p>
    <w:bookmarkStart w:id="175" w:name="_MON_1223881960"/>
    <w:bookmarkStart w:id="176" w:name="_MON_1223882174"/>
    <w:bookmarkStart w:id="177" w:name="_MON_1230399631"/>
    <w:bookmarkStart w:id="178" w:name="_MON_1230399827"/>
    <w:bookmarkStart w:id="179" w:name="_MON_1230399835"/>
    <w:bookmarkStart w:id="180" w:name="_MON_1231172596"/>
    <w:bookmarkStart w:id="181" w:name="_MON_1231317669"/>
    <w:bookmarkStart w:id="182" w:name="_MON_1260083530"/>
    <w:bookmarkStart w:id="183" w:name="_MON_1260083555"/>
    <w:bookmarkStart w:id="184" w:name="_MON_1262152846"/>
    <w:bookmarkStart w:id="185" w:name="_MON_1262190921"/>
    <w:bookmarkStart w:id="186" w:name="_MON_1293031877"/>
    <w:bookmarkStart w:id="187" w:name="_MON_1293455191"/>
    <w:bookmarkStart w:id="188" w:name="_MON_1293455421"/>
    <w:bookmarkStart w:id="189" w:name="_MON_1323544467"/>
    <w:bookmarkStart w:id="190" w:name="_MON_1325510426"/>
    <w:bookmarkStart w:id="191" w:name="_MON_1325674548"/>
    <w:bookmarkStart w:id="192" w:name="_MON_1355229252"/>
    <w:bookmarkStart w:id="193" w:name="_MON_1356072931"/>
    <w:bookmarkStart w:id="194" w:name="_MON_1356073239"/>
    <w:bookmarkStart w:id="195" w:name="_MON_1386786004"/>
    <w:bookmarkStart w:id="196" w:name="_MON_1387692280"/>
    <w:bookmarkStart w:id="197" w:name="_MON_1387884487"/>
    <w:bookmarkStart w:id="198" w:name="_MON_1387884492"/>
    <w:bookmarkStart w:id="199" w:name="_MON_1413028587"/>
    <w:bookmarkStart w:id="200" w:name="_MON_1413028601"/>
    <w:bookmarkStart w:id="201" w:name="_MON_1420530587"/>
    <w:bookmarkStart w:id="202" w:name="_MON_1420890192"/>
    <w:bookmarkStart w:id="203" w:name="_MON_1442664953"/>
    <w:bookmarkStart w:id="204" w:name="_MON_1451200850"/>
    <w:bookmarkStart w:id="205" w:name="_MON_1451200995"/>
    <w:bookmarkStart w:id="206" w:name="_MON_1451201346"/>
    <w:bookmarkStart w:id="207" w:name="_MON_1471344015"/>
    <w:bookmarkStart w:id="208" w:name="_MON_1172244227"/>
    <w:bookmarkStart w:id="209" w:name="_MON_1173885013"/>
    <w:bookmarkStart w:id="210" w:name="_MON_1174376063"/>
    <w:bookmarkStart w:id="211" w:name="_MON_945301106"/>
    <w:bookmarkStart w:id="212" w:name="_MON_1198675172"/>
    <w:bookmarkStart w:id="213" w:name="_MON_1198675326"/>
    <w:bookmarkStart w:id="214" w:name="_MON_1198675373"/>
    <w:bookmarkStart w:id="215" w:name="_MON_1198685505"/>
    <w:bookmarkStart w:id="216" w:name="_MON_119890935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Start w:id="217" w:name="_MON_1198946395"/>
    <w:bookmarkEnd w:id="217"/>
    <w:p w:rsidR="0078594B" w:rsidRPr="0078594B" w:rsidRDefault="0078594B" w:rsidP="0078594B">
      <w:pPr>
        <w:ind w:firstLineChars="272" w:firstLine="707"/>
        <w:rPr>
          <w:rFonts w:ascii="Times New Roman" w:hAnsi="Times New Roman" w:cs="Times New Roman"/>
          <w:sz w:val="26"/>
          <w:szCs w:val="26"/>
        </w:rPr>
      </w:pPr>
      <w:r w:rsidRPr="0078594B">
        <w:rPr>
          <w:rFonts w:ascii="Times New Roman" w:hAnsi="Times New Roman" w:cs="Times New Roman"/>
          <w:sz w:val="26"/>
          <w:szCs w:val="26"/>
        </w:rPr>
        <w:object w:dxaOrig="7257" w:dyaOrig="3120">
          <v:shape id="_x0000_i1048" type="#_x0000_t75" style="width:390pt;height:165.6pt" o:ole="">
            <v:imagedata r:id="rId70" o:title=""/>
          </v:shape>
          <o:OLEObject Type="Embed" ProgID="Excel.Sheet.12" ShapeID="_x0000_i1048" DrawAspect="Content" ObjectID="_1767608176" r:id="rId71"/>
        </w:object>
      </w:r>
    </w:p>
    <w:p w:rsidR="0078594B" w:rsidRPr="0078594B" w:rsidRDefault="0078594B" w:rsidP="0078594B">
      <w:pPr>
        <w:spacing w:line="240" w:lineRule="exact"/>
        <w:ind w:firstLineChars="109" w:firstLine="283"/>
        <w:rPr>
          <w:rFonts w:ascii="Times New Roman" w:hAnsi="Times New Roman" w:cs="Times New Roman"/>
          <w:sz w:val="26"/>
          <w:szCs w:val="26"/>
        </w:rPr>
      </w:pPr>
    </w:p>
    <w:p w:rsidR="0078594B" w:rsidRPr="0078594B" w:rsidRDefault="0078594B" w:rsidP="0078594B">
      <w:pPr>
        <w:spacing w:line="240" w:lineRule="exact"/>
        <w:ind w:firstLineChars="109" w:firstLine="283"/>
        <w:rPr>
          <w:rFonts w:ascii="Times New Roman" w:hAnsi="Times New Roman" w:cs="Times New Roman"/>
          <w:sz w:val="26"/>
          <w:szCs w:val="26"/>
        </w:rPr>
      </w:pPr>
    </w:p>
    <w:p w:rsidR="0078594B" w:rsidRPr="0078594B" w:rsidRDefault="0078594B" w:rsidP="0078594B">
      <w:pPr>
        <w:spacing w:line="24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金融商品相關資訊</w:t>
      </w:r>
    </w:p>
    <w:p w:rsidR="0078594B" w:rsidRPr="0078594B" w:rsidRDefault="0078594B" w:rsidP="0078594B">
      <w:pPr>
        <w:spacing w:line="200" w:lineRule="exact"/>
        <w:ind w:leftChars="525" w:left="1680"/>
        <w:rPr>
          <w:rFonts w:ascii="Times New Roman" w:hAnsi="Times New Roman" w:cs="Times New Roman"/>
          <w:sz w:val="26"/>
          <w:szCs w:val="26"/>
        </w:rPr>
      </w:pPr>
    </w:p>
    <w:p w:rsidR="0078594B" w:rsidRPr="0078594B" w:rsidRDefault="0078594B" w:rsidP="0078594B">
      <w:pPr>
        <w:pStyle w:val="2"/>
        <w:ind w:leftChars="0" w:left="0" w:firstLineChars="100" w:firstLine="2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（一）衍生性金融商品</w:t>
      </w:r>
    </w:p>
    <w:p w:rsidR="0078594B" w:rsidRPr="0078594B" w:rsidRDefault="0078594B" w:rsidP="0078594B">
      <w:pPr>
        <w:spacing w:line="240" w:lineRule="exact"/>
        <w:rPr>
          <w:rFonts w:ascii="Times New Roman" w:hAnsi="Times New Roman" w:cs="Times New Roman"/>
          <w:sz w:val="26"/>
          <w:szCs w:val="26"/>
        </w:rPr>
      </w:pPr>
    </w:p>
    <w:p w:rsidR="0078594B" w:rsidRPr="0078594B" w:rsidRDefault="0078594B" w:rsidP="0078594B">
      <w:pPr>
        <w:ind w:leftChars="525" w:left="1680"/>
        <w:rPr>
          <w:rFonts w:ascii="Times New Roman" w:hAnsi="Times New Roman" w:cs="Times New Roman"/>
          <w:sz w:val="26"/>
          <w:szCs w:val="26"/>
        </w:rPr>
      </w:pPr>
      <w:r w:rsidRPr="0078594B">
        <w:rPr>
          <w:rFonts w:ascii="Times New Roman" w:hAnsi="Times New Roman" w:cs="Times New Roman"/>
          <w:sz w:val="26"/>
          <w:szCs w:val="26"/>
        </w:rPr>
        <w:t>本信用部並未從事衍生性金融商品交易。</w:t>
      </w:r>
    </w:p>
    <w:p w:rsidR="0078594B" w:rsidRPr="0078594B" w:rsidRDefault="0078594B" w:rsidP="0078594B">
      <w:pPr>
        <w:spacing w:line="200" w:lineRule="exact"/>
        <w:ind w:leftChars="525" w:left="1680"/>
        <w:rPr>
          <w:rFonts w:ascii="Times New Roman" w:hAnsi="Times New Roman" w:cs="Times New Roman"/>
          <w:sz w:val="26"/>
          <w:szCs w:val="26"/>
        </w:rPr>
      </w:pPr>
    </w:p>
    <w:p w:rsidR="0078594B" w:rsidRPr="0078594B" w:rsidRDefault="0078594B" w:rsidP="0078594B">
      <w:pPr>
        <w:pStyle w:val="2"/>
        <w:ind w:leftChars="0" w:left="0" w:firstLineChars="100" w:firstLine="26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（二）非衍生性之金融商品公平價值</w:t>
      </w:r>
    </w:p>
    <w:bookmarkStart w:id="218" w:name="_MON_1231174291"/>
    <w:bookmarkStart w:id="219" w:name="_MON_1235564514"/>
    <w:bookmarkStart w:id="220" w:name="_MON_1260083568"/>
    <w:bookmarkStart w:id="221" w:name="_MON_1260083596"/>
    <w:bookmarkStart w:id="222" w:name="_MON_1262153118"/>
    <w:bookmarkStart w:id="223" w:name="_MON_1262153232"/>
    <w:bookmarkStart w:id="224" w:name="_MON_1293031892"/>
    <w:bookmarkStart w:id="225" w:name="_MON_1293031909"/>
    <w:bookmarkStart w:id="226" w:name="_MON_1293455471"/>
    <w:bookmarkStart w:id="227" w:name="_MON_1323544481"/>
    <w:bookmarkStart w:id="228" w:name="_MON_1325511204"/>
    <w:bookmarkStart w:id="229" w:name="_MON_1355229279"/>
    <w:bookmarkStart w:id="230" w:name="_MON_1356073300"/>
    <w:bookmarkStart w:id="231" w:name="_MON_1386786020"/>
    <w:bookmarkStart w:id="232" w:name="_MON_1387692473"/>
    <w:bookmarkStart w:id="233" w:name="_MON_1387692479"/>
    <w:bookmarkStart w:id="234" w:name="_MON_1387874139"/>
    <w:bookmarkStart w:id="235" w:name="_MON_1413028609"/>
    <w:bookmarkStart w:id="236" w:name="_MON_1420530750"/>
    <w:bookmarkStart w:id="237" w:name="_MON_1420530757"/>
    <w:bookmarkStart w:id="238" w:name="_MON_1422960049"/>
    <w:bookmarkStart w:id="239" w:name="_MON_1422960204"/>
    <w:bookmarkStart w:id="240" w:name="_MON_1442664973"/>
    <w:bookmarkStart w:id="241" w:name="_MON_1451200960"/>
    <w:bookmarkStart w:id="242" w:name="_MON_1451200964"/>
    <w:bookmarkStart w:id="243" w:name="_MON_1451201463"/>
    <w:bookmarkStart w:id="244" w:name="_MON_1471344110"/>
    <w:bookmarkStart w:id="245" w:name="_MON_1172818675"/>
    <w:bookmarkStart w:id="246" w:name="_MON_1174376088"/>
    <w:bookmarkStart w:id="247" w:name="_MON_945301128"/>
    <w:bookmarkStart w:id="248" w:name="_MON_1198675397"/>
    <w:bookmarkStart w:id="249" w:name="_MON_1198675463"/>
    <w:bookmarkStart w:id="250" w:name="_MON_1198675496"/>
    <w:bookmarkStart w:id="251" w:name="_MON_1198675601"/>
    <w:bookmarkStart w:id="252" w:name="_MON_1198675886"/>
    <w:bookmarkStart w:id="253" w:name="_MON_1198675944"/>
    <w:bookmarkStart w:id="254" w:name="_MON_1198675966"/>
    <w:bookmarkStart w:id="255" w:name="_MON_1223881969"/>
    <w:bookmarkStart w:id="256" w:name="_MON_1223882179"/>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Start w:id="257" w:name="_MON_1230399848"/>
    <w:bookmarkEnd w:id="257"/>
    <w:p w:rsidR="0078594B" w:rsidRPr="0078594B" w:rsidRDefault="0078594B" w:rsidP="0078594B">
      <w:pPr>
        <w:tabs>
          <w:tab w:val="left" w:pos="5400"/>
        </w:tabs>
        <w:ind w:left="480" w:hanging="54"/>
        <w:rPr>
          <w:rFonts w:ascii="Times New Roman" w:hAnsi="Times New Roman" w:cs="Times New Roman"/>
          <w:sz w:val="26"/>
          <w:szCs w:val="26"/>
        </w:rPr>
      </w:pPr>
      <w:r w:rsidRPr="0078594B">
        <w:rPr>
          <w:rFonts w:ascii="Times New Roman" w:hAnsi="Times New Roman" w:cs="Times New Roman"/>
          <w:sz w:val="26"/>
          <w:szCs w:val="26"/>
        </w:rPr>
        <w:object w:dxaOrig="8157" w:dyaOrig="4508">
          <v:shape id="_x0000_i1049" type="#_x0000_t75" style="width:434.4pt;height:239.4pt" o:ole="">
            <v:imagedata r:id="rId72" o:title=""/>
          </v:shape>
          <o:OLEObject Type="Embed" ProgID="Excel.Sheet.12" ShapeID="_x0000_i1049" DrawAspect="Content" ObjectID="_1767608177" r:id="rId73"/>
        </w:object>
      </w:r>
    </w:p>
    <w:p w:rsidR="0078594B" w:rsidRPr="0078594B" w:rsidRDefault="0078594B" w:rsidP="0078594B">
      <w:pPr>
        <w:tabs>
          <w:tab w:val="left" w:pos="5400"/>
        </w:tabs>
        <w:spacing w:line="400" w:lineRule="exact"/>
        <w:ind w:left="480" w:firstLine="229"/>
        <w:rPr>
          <w:rFonts w:ascii="Times New Roman" w:hAnsi="Times New Roman" w:cs="Times New Roman"/>
          <w:sz w:val="26"/>
          <w:szCs w:val="26"/>
        </w:rPr>
      </w:pPr>
      <w:r w:rsidRPr="0078594B">
        <w:rPr>
          <w:rFonts w:ascii="Times New Roman" w:hAnsi="Times New Roman" w:cs="Times New Roman"/>
          <w:sz w:val="26"/>
          <w:szCs w:val="26"/>
        </w:rPr>
        <w:t>本信用部估計金融商品公平價值所使用之方法及假設如下：</w:t>
      </w:r>
    </w:p>
    <w:p w:rsidR="0078594B" w:rsidRPr="0078594B" w:rsidRDefault="0078594B" w:rsidP="0078594B">
      <w:pPr>
        <w:numPr>
          <w:ilvl w:val="1"/>
          <w:numId w:val="19"/>
        </w:numPr>
        <w:spacing w:line="400" w:lineRule="exact"/>
        <w:ind w:left="1274" w:hanging="266"/>
        <w:jc w:val="both"/>
        <w:rPr>
          <w:rFonts w:ascii="Times New Roman" w:hAnsi="Times New Roman" w:cs="Times New Roman"/>
          <w:sz w:val="26"/>
          <w:szCs w:val="26"/>
        </w:rPr>
      </w:pPr>
      <w:r w:rsidRPr="0078594B">
        <w:rPr>
          <w:rFonts w:ascii="Times New Roman" w:hAnsi="Times New Roman" w:cs="Times New Roman"/>
          <w:sz w:val="26"/>
          <w:szCs w:val="26"/>
        </w:rPr>
        <w:t>部份金融商品以其資產負債表上之帳面價值估計其公平價值，因為此類金融商品到期日甚近或現時收付價格與帳面價值相當，其帳面價值應屬估計公平價值之合理基礎，此方法應用於現金、存放行庫、應收款項、應付款項。</w:t>
      </w:r>
    </w:p>
    <w:p w:rsidR="0078594B" w:rsidRPr="0078594B" w:rsidRDefault="0078594B" w:rsidP="0078594B">
      <w:pPr>
        <w:numPr>
          <w:ilvl w:val="1"/>
          <w:numId w:val="19"/>
        </w:numPr>
        <w:spacing w:line="400" w:lineRule="exact"/>
        <w:ind w:left="1274" w:hanging="266"/>
        <w:jc w:val="both"/>
        <w:rPr>
          <w:rFonts w:ascii="Times New Roman" w:hAnsi="Times New Roman" w:cs="Times New Roman"/>
          <w:sz w:val="26"/>
          <w:szCs w:val="26"/>
        </w:rPr>
      </w:pPr>
      <w:r w:rsidRPr="0078594B">
        <w:rPr>
          <w:rFonts w:ascii="Times New Roman" w:hAnsi="Times New Roman" w:cs="Times New Roman"/>
          <w:sz w:val="26"/>
          <w:szCs w:val="26"/>
        </w:rPr>
        <w:t>有價證券及長期投資如有市場價格可循時，則以市場價格為公平價值；若無市場價格可供參考時，則以帳面價值為公平價值。</w:t>
      </w:r>
    </w:p>
    <w:p w:rsidR="0078594B" w:rsidRPr="0078594B" w:rsidRDefault="0078594B" w:rsidP="0078594B">
      <w:pPr>
        <w:numPr>
          <w:ilvl w:val="1"/>
          <w:numId w:val="19"/>
        </w:numPr>
        <w:spacing w:line="400" w:lineRule="exact"/>
        <w:ind w:left="1274" w:hanging="266"/>
        <w:jc w:val="both"/>
        <w:rPr>
          <w:rFonts w:ascii="Times New Roman" w:hAnsi="Times New Roman" w:cs="Times New Roman"/>
          <w:sz w:val="26"/>
          <w:szCs w:val="26"/>
        </w:rPr>
      </w:pPr>
      <w:r w:rsidRPr="0078594B">
        <w:rPr>
          <w:rFonts w:ascii="Times New Roman" w:hAnsi="Times New Roman" w:cs="Times New Roman"/>
          <w:sz w:val="26"/>
          <w:szCs w:val="26"/>
        </w:rPr>
        <w:lastRenderedPageBreak/>
        <w:t>放款、存款等，因皆為附息之金融資產及負債，故其帳面價值即為目前之公平價值。</w:t>
      </w:r>
    </w:p>
    <w:p w:rsidR="0078594B" w:rsidRPr="0078594B" w:rsidRDefault="0078594B" w:rsidP="0078594B">
      <w:pPr>
        <w:spacing w:line="400" w:lineRule="exact"/>
        <w:ind w:firstLineChars="109" w:firstLine="283"/>
        <w:rPr>
          <w:rFonts w:ascii="Times New Roman" w:hAnsi="Times New Roman" w:cs="Times New Roman"/>
          <w:sz w:val="26"/>
          <w:szCs w:val="26"/>
        </w:rPr>
      </w:pPr>
    </w:p>
    <w:p w:rsidR="0078594B" w:rsidRPr="0078594B" w:rsidRDefault="0078594B" w:rsidP="0078594B">
      <w:pPr>
        <w:spacing w:line="40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關係人交易</w:t>
      </w:r>
    </w:p>
    <w:p w:rsidR="0078594B" w:rsidRPr="0078594B" w:rsidRDefault="0078594B" w:rsidP="0078594B">
      <w:pPr>
        <w:spacing w:line="120" w:lineRule="exact"/>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（一）關係人之名稱及關係</w:t>
      </w:r>
    </w:p>
    <w:p w:rsidR="0078594B" w:rsidRPr="0078594B" w:rsidRDefault="0078594B" w:rsidP="0078594B">
      <w:pPr>
        <w:spacing w:line="120" w:lineRule="exact"/>
        <w:rPr>
          <w:rFonts w:ascii="Times New Roman" w:hAnsi="Times New Roman" w:cs="Times New Roman"/>
          <w:sz w:val="26"/>
          <w:szCs w:val="26"/>
        </w:rPr>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2"/>
        <w:gridCol w:w="1995"/>
        <w:gridCol w:w="283"/>
        <w:gridCol w:w="5750"/>
        <w:gridCol w:w="76"/>
      </w:tblGrid>
      <w:tr w:rsidR="0078594B" w:rsidRPr="0078594B" w:rsidTr="00E85123">
        <w:tc>
          <w:tcPr>
            <w:tcW w:w="1152" w:type="dxa"/>
            <w:tcBorders>
              <w:top w:val="nil"/>
              <w:left w:val="nil"/>
              <w:bottom w:val="nil"/>
              <w:right w:val="nil"/>
            </w:tcBorders>
          </w:tcPr>
          <w:p w:rsidR="0078594B" w:rsidRPr="0078594B" w:rsidRDefault="0078594B" w:rsidP="00E85123">
            <w:pPr>
              <w:rPr>
                <w:rFonts w:ascii="Times New Roman" w:hAnsi="Times New Roman" w:cs="Times New Roman"/>
                <w:color w:val="FF0000"/>
                <w:sz w:val="26"/>
                <w:szCs w:val="26"/>
              </w:rPr>
            </w:pPr>
          </w:p>
        </w:tc>
        <w:tc>
          <w:tcPr>
            <w:tcW w:w="1995" w:type="dxa"/>
            <w:tcBorders>
              <w:top w:val="nil"/>
              <w:left w:val="nil"/>
              <w:bottom w:val="single" w:sz="4" w:space="0" w:color="auto"/>
              <w:right w:val="nil"/>
            </w:tcBorders>
          </w:tcPr>
          <w:p w:rsidR="0078594B" w:rsidRPr="0078594B" w:rsidRDefault="0078594B" w:rsidP="00E85123">
            <w:pPr>
              <w:jc w:val="center"/>
              <w:rPr>
                <w:rFonts w:ascii="Times New Roman" w:hAnsi="Times New Roman" w:cs="Times New Roman"/>
                <w:sz w:val="26"/>
                <w:szCs w:val="26"/>
              </w:rPr>
            </w:pPr>
            <w:r w:rsidRPr="0078594B">
              <w:rPr>
                <w:rFonts w:ascii="Times New Roman" w:hAnsi="Times New Roman" w:cs="Times New Roman"/>
                <w:sz w:val="26"/>
                <w:szCs w:val="26"/>
              </w:rPr>
              <w:t>關係人名稱</w:t>
            </w:r>
          </w:p>
        </w:tc>
        <w:tc>
          <w:tcPr>
            <w:tcW w:w="283" w:type="dxa"/>
            <w:tcBorders>
              <w:top w:val="nil"/>
              <w:left w:val="nil"/>
              <w:bottom w:val="nil"/>
              <w:right w:val="nil"/>
            </w:tcBorders>
          </w:tcPr>
          <w:p w:rsidR="0078594B" w:rsidRPr="0078594B" w:rsidRDefault="0078594B" w:rsidP="00E85123">
            <w:pPr>
              <w:rPr>
                <w:rFonts w:ascii="Times New Roman" w:hAnsi="Times New Roman" w:cs="Times New Roman"/>
                <w:sz w:val="26"/>
                <w:szCs w:val="26"/>
              </w:rPr>
            </w:pPr>
          </w:p>
        </w:tc>
        <w:tc>
          <w:tcPr>
            <w:tcW w:w="5750" w:type="dxa"/>
            <w:tcBorders>
              <w:top w:val="nil"/>
              <w:left w:val="nil"/>
              <w:bottom w:val="single" w:sz="4" w:space="0" w:color="auto"/>
              <w:right w:val="nil"/>
            </w:tcBorders>
          </w:tcPr>
          <w:p w:rsidR="0078594B" w:rsidRPr="0078594B" w:rsidRDefault="0078594B" w:rsidP="00E85123">
            <w:pPr>
              <w:jc w:val="center"/>
              <w:rPr>
                <w:rFonts w:ascii="Times New Roman" w:hAnsi="Times New Roman" w:cs="Times New Roman"/>
                <w:sz w:val="26"/>
                <w:szCs w:val="26"/>
              </w:rPr>
            </w:pPr>
            <w:r w:rsidRPr="0078594B">
              <w:rPr>
                <w:rFonts w:ascii="Times New Roman" w:hAnsi="Times New Roman" w:cs="Times New Roman"/>
                <w:sz w:val="26"/>
                <w:szCs w:val="26"/>
              </w:rPr>
              <w:t>與本信用部之關係</w:t>
            </w:r>
          </w:p>
        </w:tc>
        <w:tc>
          <w:tcPr>
            <w:tcW w:w="76" w:type="dxa"/>
            <w:tcBorders>
              <w:top w:val="nil"/>
              <w:left w:val="nil"/>
              <w:bottom w:val="nil"/>
              <w:right w:val="nil"/>
            </w:tcBorders>
          </w:tcPr>
          <w:p w:rsidR="0078594B" w:rsidRPr="0078594B" w:rsidRDefault="0078594B" w:rsidP="00E85123">
            <w:pPr>
              <w:rPr>
                <w:rFonts w:ascii="Times New Roman" w:hAnsi="Times New Roman" w:cs="Times New Roman"/>
                <w:color w:val="FF0000"/>
                <w:sz w:val="26"/>
                <w:szCs w:val="26"/>
              </w:rPr>
            </w:pPr>
          </w:p>
        </w:tc>
      </w:tr>
      <w:tr w:rsidR="0078594B" w:rsidRPr="0078594B" w:rsidTr="00E85123">
        <w:tc>
          <w:tcPr>
            <w:tcW w:w="1152" w:type="dxa"/>
            <w:tcBorders>
              <w:top w:val="nil"/>
              <w:left w:val="nil"/>
              <w:bottom w:val="nil"/>
              <w:right w:val="nil"/>
            </w:tcBorders>
          </w:tcPr>
          <w:p w:rsidR="0078594B" w:rsidRPr="0078594B" w:rsidRDefault="0078594B" w:rsidP="00E85123">
            <w:pPr>
              <w:rPr>
                <w:rFonts w:ascii="Times New Roman" w:hAnsi="Times New Roman" w:cs="Times New Roman"/>
                <w:color w:val="FF0000"/>
                <w:sz w:val="26"/>
                <w:szCs w:val="26"/>
              </w:rPr>
            </w:pPr>
          </w:p>
        </w:tc>
        <w:tc>
          <w:tcPr>
            <w:tcW w:w="1995" w:type="dxa"/>
            <w:tcBorders>
              <w:top w:val="single" w:sz="4" w:space="0" w:color="auto"/>
              <w:left w:val="nil"/>
              <w:bottom w:val="nil"/>
              <w:right w:val="nil"/>
            </w:tcBorders>
          </w:tcPr>
          <w:p w:rsidR="0078594B" w:rsidRPr="0078594B" w:rsidRDefault="0078594B" w:rsidP="00E85123">
            <w:pPr>
              <w:spacing w:line="320" w:lineRule="exact"/>
              <w:jc w:val="both"/>
              <w:rPr>
                <w:rFonts w:ascii="Times New Roman" w:hAnsi="Times New Roman" w:cs="Times New Roman"/>
                <w:sz w:val="26"/>
                <w:szCs w:val="26"/>
              </w:rPr>
            </w:pPr>
            <w:r w:rsidRPr="0078594B">
              <w:rPr>
                <w:rFonts w:ascii="Times New Roman" w:hAnsi="Times New Roman" w:cs="Times New Roman"/>
                <w:sz w:val="26"/>
                <w:szCs w:val="26"/>
              </w:rPr>
              <w:t>符合農會漁會信用部各項風險控制比率管理辦法第</w:t>
            </w:r>
            <w:r w:rsidRPr="0078594B">
              <w:rPr>
                <w:rFonts w:ascii="Times New Roman" w:hAnsi="Times New Roman" w:cs="Times New Roman"/>
                <w:sz w:val="26"/>
                <w:szCs w:val="26"/>
              </w:rPr>
              <w:t>6</w:t>
            </w:r>
            <w:r w:rsidRPr="0078594B">
              <w:rPr>
                <w:rFonts w:ascii="Times New Roman" w:hAnsi="Times New Roman" w:cs="Times New Roman"/>
                <w:sz w:val="26"/>
                <w:szCs w:val="26"/>
              </w:rPr>
              <w:t>條第</w:t>
            </w:r>
            <w:r w:rsidRPr="0078594B">
              <w:rPr>
                <w:rFonts w:ascii="Times New Roman" w:hAnsi="Times New Roman" w:cs="Times New Roman"/>
                <w:sz w:val="26"/>
                <w:szCs w:val="26"/>
              </w:rPr>
              <w:t>1</w:t>
            </w:r>
            <w:r w:rsidRPr="0078594B">
              <w:rPr>
                <w:rFonts w:ascii="Times New Roman" w:hAnsi="Times New Roman" w:cs="Times New Roman"/>
                <w:sz w:val="26"/>
                <w:szCs w:val="26"/>
              </w:rPr>
              <w:t>項及第</w:t>
            </w:r>
            <w:r w:rsidRPr="0078594B">
              <w:rPr>
                <w:rFonts w:ascii="Times New Roman" w:hAnsi="Times New Roman" w:cs="Times New Roman"/>
                <w:sz w:val="26"/>
                <w:szCs w:val="26"/>
              </w:rPr>
              <w:t>3</w:t>
            </w:r>
            <w:r w:rsidRPr="0078594B">
              <w:rPr>
                <w:rFonts w:ascii="Times New Roman" w:hAnsi="Times New Roman" w:cs="Times New Roman"/>
                <w:sz w:val="26"/>
                <w:szCs w:val="26"/>
              </w:rPr>
              <w:t>項規定之利害關係人</w:t>
            </w:r>
          </w:p>
        </w:tc>
        <w:tc>
          <w:tcPr>
            <w:tcW w:w="283" w:type="dxa"/>
            <w:tcBorders>
              <w:top w:val="nil"/>
              <w:left w:val="nil"/>
              <w:bottom w:val="nil"/>
              <w:right w:val="nil"/>
            </w:tcBorders>
          </w:tcPr>
          <w:p w:rsidR="0078594B" w:rsidRPr="0078594B" w:rsidRDefault="0078594B" w:rsidP="00E85123">
            <w:pPr>
              <w:spacing w:line="320" w:lineRule="exact"/>
              <w:jc w:val="both"/>
              <w:rPr>
                <w:rFonts w:ascii="Times New Roman" w:hAnsi="Times New Roman" w:cs="Times New Roman"/>
                <w:sz w:val="26"/>
                <w:szCs w:val="26"/>
              </w:rPr>
            </w:pPr>
          </w:p>
        </w:tc>
        <w:tc>
          <w:tcPr>
            <w:tcW w:w="5750" w:type="dxa"/>
            <w:tcBorders>
              <w:top w:val="single" w:sz="4" w:space="0" w:color="auto"/>
              <w:left w:val="nil"/>
              <w:bottom w:val="nil"/>
              <w:right w:val="nil"/>
            </w:tcBorders>
          </w:tcPr>
          <w:p w:rsidR="0078594B" w:rsidRPr="0078594B" w:rsidRDefault="0078594B" w:rsidP="00E85123">
            <w:pPr>
              <w:spacing w:line="320" w:lineRule="exact"/>
              <w:jc w:val="both"/>
              <w:rPr>
                <w:rFonts w:ascii="Times New Roman" w:hAnsi="Times New Roman" w:cs="Times New Roman"/>
                <w:sz w:val="26"/>
                <w:szCs w:val="26"/>
              </w:rPr>
            </w:pPr>
            <w:r w:rsidRPr="0078594B">
              <w:rPr>
                <w:rFonts w:ascii="Times New Roman" w:hAnsi="Times New Roman" w:cs="Times New Roman"/>
                <w:sz w:val="26"/>
                <w:szCs w:val="26"/>
              </w:rPr>
              <w:t>本會理事、監事、總幹事、信用部（分部）主任、辦理授信之職員，及其配偶與三親等以內之血親或二親等以內之姻親；前列有利害關係者，其獨資、合夥經營之事業，其持有超過百分之十股權之企業，其為董事、監察人或經理人之企業，其為代表人、管理人或財務主管人員之法人或其他團體；及本會職員。</w:t>
            </w:r>
          </w:p>
        </w:tc>
        <w:tc>
          <w:tcPr>
            <w:tcW w:w="76" w:type="dxa"/>
            <w:tcBorders>
              <w:top w:val="nil"/>
              <w:left w:val="nil"/>
              <w:bottom w:val="nil"/>
              <w:right w:val="nil"/>
            </w:tcBorders>
          </w:tcPr>
          <w:p w:rsidR="0078594B" w:rsidRPr="0078594B" w:rsidRDefault="0078594B" w:rsidP="00E85123">
            <w:pPr>
              <w:rPr>
                <w:rFonts w:ascii="Times New Roman" w:hAnsi="Times New Roman" w:cs="Times New Roman"/>
                <w:color w:val="FF0000"/>
                <w:sz w:val="26"/>
                <w:szCs w:val="26"/>
              </w:rPr>
            </w:pPr>
          </w:p>
        </w:tc>
      </w:tr>
    </w:tbl>
    <w:p w:rsidR="0078594B" w:rsidRPr="0078594B" w:rsidRDefault="0078594B" w:rsidP="0078594B">
      <w:pPr>
        <w:widowControl/>
        <w:rPr>
          <w:rFonts w:ascii="Times New Roman" w:hAnsi="Times New Roman" w:cs="Times New Roman"/>
          <w:sz w:val="26"/>
          <w:szCs w:val="26"/>
        </w:rPr>
      </w:pPr>
      <w:r w:rsidRPr="0078594B">
        <w:rPr>
          <w:rFonts w:ascii="Times New Roman" w:hAnsi="Times New Roman" w:cs="Times New Roman"/>
          <w:sz w:val="26"/>
          <w:szCs w:val="26"/>
        </w:rPr>
        <w:br w:type="page"/>
      </w:r>
    </w:p>
    <w:p w:rsidR="0078594B" w:rsidRPr="0078594B" w:rsidRDefault="0078594B" w:rsidP="0078594B">
      <w:pPr>
        <w:spacing w:line="120" w:lineRule="exact"/>
        <w:rPr>
          <w:rFonts w:ascii="Times New Roman" w:hAnsi="Times New Roman" w:cs="Times New Roman"/>
          <w:sz w:val="26"/>
          <w:szCs w:val="26"/>
        </w:rPr>
      </w:pPr>
    </w:p>
    <w:p w:rsidR="0078594B" w:rsidRPr="0078594B" w:rsidRDefault="0078594B" w:rsidP="0078594B">
      <w:pPr>
        <w:pStyle w:val="2"/>
        <w:ind w:left="48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（二）與關係人之重大交易事項</w:t>
      </w:r>
    </w:p>
    <w:p w:rsidR="0078594B" w:rsidRPr="0078594B" w:rsidRDefault="0078594B" w:rsidP="0078594B">
      <w:pPr>
        <w:spacing w:line="100" w:lineRule="exact"/>
        <w:rPr>
          <w:rFonts w:ascii="Times New Roman" w:hAnsi="Times New Roman" w:cs="Times New Roman"/>
          <w:sz w:val="26"/>
          <w:szCs w:val="26"/>
        </w:rPr>
      </w:pPr>
    </w:p>
    <w:bookmarkStart w:id="258" w:name="_MON_1471344318"/>
    <w:bookmarkEnd w:id="258"/>
    <w:p w:rsidR="0078594B" w:rsidRPr="0078594B" w:rsidRDefault="0078594B" w:rsidP="0078594B">
      <w:pPr>
        <w:ind w:left="480" w:firstLineChars="197" w:firstLine="512"/>
        <w:rPr>
          <w:rFonts w:ascii="Times New Roman" w:hAnsi="Times New Roman" w:cs="Times New Roman"/>
          <w:sz w:val="26"/>
          <w:szCs w:val="26"/>
        </w:rPr>
      </w:pPr>
      <w:r w:rsidRPr="0078594B">
        <w:rPr>
          <w:rFonts w:ascii="Times New Roman" w:hAnsi="Times New Roman" w:cs="Times New Roman"/>
          <w:sz w:val="26"/>
          <w:szCs w:val="26"/>
        </w:rPr>
        <w:object w:dxaOrig="7523" w:dyaOrig="2483">
          <v:shape id="_x0000_i1050" type="#_x0000_t75" style="width:396pt;height:129.6pt" o:ole="">
            <v:imagedata r:id="rId74" o:title=""/>
          </v:shape>
          <o:OLEObject Type="Embed" ProgID="Excel.Sheet.12" ShapeID="_x0000_i1050" DrawAspect="Content" ObjectID="_1767608178" r:id="rId75"/>
        </w:object>
      </w:r>
    </w:p>
    <w:p w:rsidR="0078594B" w:rsidRPr="0078594B" w:rsidRDefault="0078594B" w:rsidP="0078594B">
      <w:pPr>
        <w:spacing w:line="320" w:lineRule="exact"/>
        <w:ind w:firstLineChars="109" w:firstLine="283"/>
        <w:rPr>
          <w:rFonts w:ascii="Times New Roman" w:hAnsi="Times New Roman" w:cs="Times New Roman"/>
          <w:sz w:val="26"/>
          <w:szCs w:val="26"/>
        </w:rPr>
      </w:pPr>
    </w:p>
    <w:p w:rsidR="0078594B" w:rsidRPr="0078594B" w:rsidRDefault="0078594B" w:rsidP="0078594B">
      <w:pPr>
        <w:spacing w:line="32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重大承諾及或有事項</w:t>
      </w:r>
    </w:p>
    <w:bookmarkStart w:id="259" w:name="_MON_1442665008"/>
    <w:bookmarkStart w:id="260" w:name="_MON_1451201056"/>
    <w:bookmarkStart w:id="261" w:name="_MON_1174376369"/>
    <w:bookmarkStart w:id="262" w:name="_MON_945301159"/>
    <w:bookmarkStart w:id="263" w:name="_MON_1198676389"/>
    <w:bookmarkStart w:id="264" w:name="_MON_1223882005"/>
    <w:bookmarkStart w:id="265" w:name="_MON_1223882198"/>
    <w:bookmarkStart w:id="266" w:name="_MON_1230400174"/>
    <w:bookmarkStart w:id="267" w:name="_MON_1260083623"/>
    <w:bookmarkStart w:id="268" w:name="_MON_1262153883"/>
    <w:bookmarkStart w:id="269" w:name="_MON_1293031934"/>
    <w:bookmarkStart w:id="270" w:name="_MON_1293455627"/>
    <w:bookmarkStart w:id="271" w:name="_MON_1323544510"/>
    <w:bookmarkStart w:id="272" w:name="_MON_1325511448"/>
    <w:bookmarkStart w:id="273" w:name="_MON_1355229333"/>
    <w:bookmarkStart w:id="274" w:name="_MON_1356073599"/>
    <w:bookmarkStart w:id="275" w:name="_MON_1360492912"/>
    <w:bookmarkStart w:id="276" w:name="_MON_1360492924"/>
    <w:bookmarkStart w:id="277" w:name="_MON_1386786055"/>
    <w:bookmarkStart w:id="278" w:name="_MON_1387693215"/>
    <w:bookmarkStart w:id="279" w:name="_MON_1387693441"/>
    <w:bookmarkStart w:id="280" w:name="_MON_1387693583"/>
    <w:bookmarkStart w:id="281" w:name="_MON_1413028813"/>
    <w:bookmarkStart w:id="282" w:name="_MON_1420530987"/>
    <w:bookmarkStart w:id="283" w:name="_MON_1420531185"/>
    <w:bookmarkStart w:id="284" w:name="_MON_1420531275"/>
    <w:bookmarkStart w:id="285" w:name="_MON_142053128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Start w:id="286" w:name="_MON_1420890472"/>
    <w:bookmarkEnd w:id="286"/>
    <w:p w:rsidR="0078594B" w:rsidRPr="0078594B" w:rsidRDefault="0078594B" w:rsidP="0078594B">
      <w:pPr>
        <w:ind w:firstLineChars="109" w:firstLine="283"/>
        <w:rPr>
          <w:rFonts w:ascii="Times New Roman" w:hAnsi="Times New Roman" w:cs="Times New Roman"/>
          <w:sz w:val="26"/>
          <w:szCs w:val="26"/>
        </w:rPr>
      </w:pPr>
      <w:r w:rsidRPr="0078594B">
        <w:rPr>
          <w:rFonts w:ascii="Times New Roman" w:hAnsi="Times New Roman" w:cs="Times New Roman"/>
          <w:sz w:val="26"/>
          <w:szCs w:val="26"/>
        </w:rPr>
        <w:object w:dxaOrig="8289" w:dyaOrig="1508">
          <v:shape id="_x0000_i1051" type="#_x0000_t75" style="width:439.2pt;height:78.6pt" o:ole="">
            <v:imagedata r:id="rId76" o:title=""/>
          </v:shape>
          <o:OLEObject Type="Embed" ProgID="Excel.Sheet.8" ShapeID="_x0000_i1051" DrawAspect="Content" ObjectID="_1767608179" r:id="rId77"/>
        </w:object>
      </w:r>
    </w:p>
    <w:p w:rsidR="0078594B" w:rsidRPr="0078594B" w:rsidRDefault="0078594B" w:rsidP="0078594B">
      <w:pPr>
        <w:spacing w:line="400" w:lineRule="exact"/>
        <w:ind w:firstLineChars="109" w:firstLine="283"/>
        <w:rPr>
          <w:rFonts w:ascii="Times New Roman" w:hAnsi="Times New Roman" w:cs="Times New Roman"/>
          <w:sz w:val="26"/>
          <w:szCs w:val="26"/>
        </w:rPr>
      </w:pPr>
    </w:p>
    <w:p w:rsidR="0078594B" w:rsidRPr="0078594B" w:rsidRDefault="0078594B" w:rsidP="0078594B">
      <w:pPr>
        <w:spacing w:line="40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重大之災害損失：無。</w:t>
      </w:r>
    </w:p>
    <w:p w:rsidR="0078594B" w:rsidRPr="0078594B" w:rsidRDefault="0078594B" w:rsidP="0078594B">
      <w:pPr>
        <w:spacing w:line="400" w:lineRule="exact"/>
        <w:ind w:firstLineChars="109" w:firstLine="283"/>
        <w:rPr>
          <w:rFonts w:ascii="Times New Roman" w:hAnsi="Times New Roman" w:cs="Times New Roman"/>
          <w:sz w:val="26"/>
          <w:szCs w:val="26"/>
        </w:rPr>
      </w:pPr>
    </w:p>
    <w:p w:rsidR="0078594B" w:rsidRPr="0078594B" w:rsidRDefault="0078594B" w:rsidP="0078594B">
      <w:pPr>
        <w:spacing w:line="40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重大之期後事項：無。</w:t>
      </w:r>
    </w:p>
    <w:p w:rsidR="0078594B" w:rsidRPr="0078594B" w:rsidRDefault="0078594B" w:rsidP="0078594B">
      <w:pPr>
        <w:spacing w:line="400" w:lineRule="exact"/>
        <w:ind w:firstLineChars="109" w:firstLine="283"/>
        <w:rPr>
          <w:rFonts w:ascii="Times New Roman" w:hAnsi="Times New Roman" w:cs="Times New Roman"/>
          <w:sz w:val="26"/>
          <w:szCs w:val="26"/>
        </w:rPr>
      </w:pPr>
    </w:p>
    <w:p w:rsidR="0078594B" w:rsidRPr="0078594B" w:rsidRDefault="0078594B" w:rsidP="0078594B">
      <w:pPr>
        <w:spacing w:line="400" w:lineRule="exact"/>
        <w:ind w:firstLineChars="109" w:firstLine="283"/>
        <w:rPr>
          <w:rFonts w:ascii="Times New Roman" w:hAnsi="Times New Roman" w:cs="Times New Roman"/>
          <w:sz w:val="26"/>
          <w:szCs w:val="26"/>
        </w:rPr>
      </w:pP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其他</w:t>
      </w:r>
    </w:p>
    <w:p w:rsidR="0078594B" w:rsidRPr="0078594B" w:rsidRDefault="0078594B" w:rsidP="0078594B">
      <w:pPr>
        <w:spacing w:line="100" w:lineRule="exact"/>
        <w:rPr>
          <w:rFonts w:ascii="Times New Roman" w:hAnsi="Times New Roman" w:cs="Times New Roman"/>
          <w:sz w:val="26"/>
          <w:szCs w:val="26"/>
        </w:rPr>
      </w:pPr>
    </w:p>
    <w:p w:rsidR="0078594B" w:rsidRPr="0078594B" w:rsidRDefault="0078594B" w:rsidP="0078594B">
      <w:pPr>
        <w:pStyle w:val="2"/>
        <w:spacing w:line="400" w:lineRule="exact"/>
        <w:ind w:leftChars="0" w:left="0" w:firstLineChars="50" w:firstLine="13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（一）資產及負債之到期分析：</w:t>
      </w:r>
    </w:p>
    <w:p w:rsidR="0078594B" w:rsidRPr="0078594B" w:rsidRDefault="0078594B" w:rsidP="0078594B">
      <w:pPr>
        <w:spacing w:before="60" w:line="400" w:lineRule="exact"/>
        <w:ind w:leftChars="310" w:left="992" w:firstLineChars="163" w:firstLine="424"/>
        <w:jc w:val="both"/>
        <w:rPr>
          <w:rFonts w:ascii="Times New Roman" w:hAnsi="Times New Roman" w:cs="Times New Roman"/>
          <w:sz w:val="26"/>
          <w:szCs w:val="26"/>
        </w:rPr>
      </w:pPr>
      <w:r w:rsidRPr="0078594B">
        <w:rPr>
          <w:rFonts w:ascii="Times New Roman" w:hAnsi="Times New Roman" w:cs="Times New Roman"/>
          <w:sz w:val="26"/>
          <w:szCs w:val="26"/>
        </w:rPr>
        <w:t>本信用部資產及負債之到期期間，按資產負債表日至到期日之剩餘期間認定。資產及負債有約定到期日者，按約定到期日作到期分析，無約定到期日，則以該資產預期變現或該負債預期償還之日期為其假設之到期日，作到期分析。</w:t>
      </w:r>
    </w:p>
    <w:p w:rsidR="0078594B" w:rsidRPr="0078594B" w:rsidRDefault="0078594B" w:rsidP="0078594B">
      <w:pPr>
        <w:spacing w:line="100" w:lineRule="exact"/>
        <w:rPr>
          <w:rFonts w:ascii="Times New Roman" w:hAnsi="Times New Roman" w:cs="Times New Roman"/>
          <w:sz w:val="26"/>
          <w:szCs w:val="26"/>
        </w:rPr>
      </w:pPr>
    </w:p>
    <w:bookmarkStart w:id="287" w:name="_MON_1413028827"/>
    <w:bookmarkStart w:id="288" w:name="_MON_1420531317"/>
    <w:bookmarkStart w:id="289" w:name="_MON_1420531496"/>
    <w:bookmarkStart w:id="290" w:name="_MON_1442665020"/>
    <w:bookmarkStart w:id="291" w:name="_MON_1471346786"/>
    <w:bookmarkStart w:id="292" w:name="_MON_1174376407"/>
    <w:bookmarkStart w:id="293" w:name="_MON_945301197"/>
    <w:bookmarkStart w:id="294" w:name="_MON_945301224"/>
    <w:bookmarkStart w:id="295" w:name="_MON_1198676858"/>
    <w:bookmarkStart w:id="296" w:name="_MON_1198677050"/>
    <w:bookmarkStart w:id="297" w:name="_MON_1198677247"/>
    <w:bookmarkStart w:id="298" w:name="_MON_1198677271"/>
    <w:bookmarkStart w:id="299" w:name="_MON_1198677286"/>
    <w:bookmarkStart w:id="300" w:name="_MON_1198685555"/>
    <w:bookmarkStart w:id="301" w:name="_MON_1198909380"/>
    <w:bookmarkStart w:id="302" w:name="_MON_1198909500"/>
    <w:bookmarkStart w:id="303" w:name="_MON_1198910461"/>
    <w:bookmarkStart w:id="304" w:name="_MON_1198948261"/>
    <w:bookmarkStart w:id="305" w:name="_MON_1198948268"/>
    <w:bookmarkStart w:id="306" w:name="_MON_1198948277"/>
    <w:bookmarkStart w:id="307" w:name="_MON_1223882208"/>
    <w:bookmarkStart w:id="308" w:name="_MON_1230400226"/>
    <w:bookmarkStart w:id="309" w:name="_MON_1231174890"/>
    <w:bookmarkStart w:id="310" w:name="_MON_1231325611"/>
    <w:bookmarkStart w:id="311" w:name="_MON_1260083644"/>
    <w:bookmarkStart w:id="312" w:name="_MON_1262153944"/>
    <w:bookmarkStart w:id="313" w:name="_MON_1262154037"/>
    <w:bookmarkStart w:id="314" w:name="_MON_1262155761"/>
    <w:bookmarkStart w:id="315" w:name="_MON_1262155782"/>
    <w:bookmarkStart w:id="316" w:name="_MON_1262155837"/>
    <w:bookmarkStart w:id="317" w:name="_MON_1262155875"/>
    <w:bookmarkStart w:id="318" w:name="_MON_1262155886"/>
    <w:bookmarkStart w:id="319" w:name="_MON_1262155917"/>
    <w:bookmarkStart w:id="320" w:name="_MON_1262155953"/>
    <w:bookmarkStart w:id="321" w:name="_MON_1262155962"/>
    <w:bookmarkStart w:id="322" w:name="_MON_1262191262"/>
    <w:bookmarkStart w:id="323" w:name="_MON_1293031949"/>
    <w:bookmarkStart w:id="324" w:name="_MON_1293031970"/>
    <w:bookmarkStart w:id="325" w:name="_MON_1293455671"/>
    <w:bookmarkStart w:id="326" w:name="_MON_1293455784"/>
    <w:bookmarkStart w:id="327" w:name="_MON_1323544569"/>
    <w:bookmarkStart w:id="328" w:name="_MON_1325511590"/>
    <w:bookmarkStart w:id="329" w:name="_MON_1355229372"/>
    <w:bookmarkStart w:id="330" w:name="_MON_1355229403"/>
    <w:bookmarkStart w:id="331" w:name="_MON_1356073626"/>
    <w:bookmarkStart w:id="332" w:name="_MON_1356073800"/>
    <w:bookmarkStart w:id="333" w:name="_MON_1356262627"/>
    <w:bookmarkStart w:id="334" w:name="_MON_1386786072"/>
    <w:bookmarkStart w:id="335" w:name="_MON_1386786090"/>
    <w:bookmarkStart w:id="336" w:name="_MON_1387694240"/>
    <w:bookmarkStart w:id="337" w:name="_MON_1387694950"/>
    <w:bookmarkStart w:id="338" w:name="_MON_1387695345"/>
    <w:bookmarkStart w:id="339" w:name="_MON_1387695846"/>
    <w:bookmarkStart w:id="340" w:name="_MON_1387697617"/>
    <w:bookmarkStart w:id="341" w:name="_MON_1387874191"/>
    <w:bookmarkStart w:id="342" w:name="_MON_1387874204"/>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Start w:id="343" w:name="_MON_1387884734"/>
    <w:bookmarkEnd w:id="343"/>
    <w:p w:rsidR="0078594B" w:rsidRPr="0078594B" w:rsidRDefault="0078594B" w:rsidP="0078594B">
      <w:pPr>
        <w:ind w:left="538" w:hangingChars="207" w:hanging="538"/>
        <w:rPr>
          <w:rFonts w:ascii="Times New Roman" w:hAnsi="Times New Roman" w:cs="Times New Roman"/>
          <w:sz w:val="26"/>
          <w:szCs w:val="26"/>
        </w:rPr>
      </w:pPr>
      <w:r w:rsidRPr="0078594B">
        <w:rPr>
          <w:rFonts w:ascii="Times New Roman" w:hAnsi="Times New Roman" w:cs="Times New Roman"/>
          <w:sz w:val="26"/>
          <w:szCs w:val="26"/>
        </w:rPr>
        <w:object w:dxaOrig="8592" w:dyaOrig="5524">
          <v:shape id="_x0000_i1052" type="#_x0000_t75" style="width:453pt;height:287.4pt" o:ole="">
            <v:imagedata r:id="rId26" o:title=""/>
          </v:shape>
          <o:OLEObject Type="Embed" ProgID="Excel.Sheet.12" ShapeID="_x0000_i1052" DrawAspect="Content" ObjectID="_1767608180" r:id="rId78"/>
        </w:object>
      </w:r>
    </w:p>
    <w:p w:rsidR="0078594B" w:rsidRPr="0078594B" w:rsidRDefault="0078594B" w:rsidP="0078594B">
      <w:pPr>
        <w:ind w:left="538" w:hangingChars="207" w:hanging="538"/>
        <w:rPr>
          <w:rFonts w:ascii="Times New Roman" w:hAnsi="Times New Roman" w:cs="Times New Roman"/>
          <w:sz w:val="26"/>
          <w:szCs w:val="26"/>
        </w:rPr>
      </w:pPr>
    </w:p>
    <w:p w:rsidR="0078594B" w:rsidRPr="0078594B" w:rsidRDefault="0078594B" w:rsidP="0078594B">
      <w:pPr>
        <w:spacing w:line="240" w:lineRule="atLeast"/>
        <w:ind w:left="538" w:hangingChars="207" w:hanging="538"/>
        <w:rPr>
          <w:rFonts w:ascii="Times New Roman" w:hAnsi="Times New Roman" w:cs="Times New Roman"/>
          <w:sz w:val="26"/>
          <w:szCs w:val="26"/>
        </w:rPr>
      </w:pPr>
      <w:r w:rsidRPr="0078594B">
        <w:rPr>
          <w:rFonts w:ascii="Times New Roman" w:hAnsi="Times New Roman" w:cs="Times New Roman"/>
          <w:sz w:val="26"/>
          <w:szCs w:val="26"/>
        </w:rPr>
        <w:object w:dxaOrig="8635" w:dyaOrig="5542">
          <v:shape id="_x0000_i1053" type="#_x0000_t75" style="width:456pt;height:288.6pt" o:ole="">
            <v:imagedata r:id="rId79" o:title=""/>
          </v:shape>
          <o:OLEObject Type="Embed" ProgID="Excel.Sheet.12" ShapeID="_x0000_i1053" DrawAspect="Content" ObjectID="_1767608181" r:id="rId80"/>
        </w:object>
      </w:r>
    </w:p>
    <w:p w:rsidR="0078594B" w:rsidRPr="0078594B" w:rsidRDefault="0078594B" w:rsidP="0078594B">
      <w:pPr>
        <w:spacing w:line="240" w:lineRule="atLeast"/>
        <w:ind w:left="538" w:hangingChars="207" w:hanging="538"/>
        <w:rPr>
          <w:rFonts w:ascii="Times New Roman" w:hAnsi="Times New Roman" w:cs="Times New Roman"/>
          <w:sz w:val="26"/>
          <w:szCs w:val="26"/>
        </w:rPr>
      </w:pPr>
    </w:p>
    <w:p w:rsidR="0078594B" w:rsidRPr="0078594B" w:rsidRDefault="0078594B" w:rsidP="0078594B">
      <w:pPr>
        <w:spacing w:line="240" w:lineRule="atLeast"/>
        <w:ind w:left="538" w:hangingChars="207" w:hanging="538"/>
        <w:rPr>
          <w:rFonts w:ascii="Times New Roman" w:hAnsi="Times New Roman" w:cs="Times New Roman"/>
          <w:sz w:val="26"/>
          <w:szCs w:val="26"/>
        </w:rPr>
      </w:pPr>
    </w:p>
    <w:p w:rsidR="0078594B" w:rsidRPr="0078594B" w:rsidRDefault="0078594B" w:rsidP="0078594B">
      <w:pPr>
        <w:spacing w:line="240" w:lineRule="atLeast"/>
        <w:ind w:left="538" w:hangingChars="207" w:hanging="538"/>
        <w:rPr>
          <w:rFonts w:ascii="Times New Roman" w:hAnsi="Times New Roman" w:cs="Times New Roman"/>
          <w:sz w:val="26"/>
          <w:szCs w:val="26"/>
        </w:rPr>
      </w:pPr>
    </w:p>
    <w:p w:rsidR="0078594B" w:rsidRPr="0078594B" w:rsidRDefault="0078594B" w:rsidP="0078594B">
      <w:pPr>
        <w:spacing w:line="240" w:lineRule="atLeast"/>
        <w:ind w:left="538" w:hangingChars="207" w:hanging="538"/>
        <w:rPr>
          <w:rFonts w:ascii="Times New Roman" w:hAnsi="Times New Roman" w:cs="Times New Roman"/>
          <w:sz w:val="26"/>
          <w:szCs w:val="26"/>
        </w:rPr>
      </w:pPr>
    </w:p>
    <w:p w:rsidR="0078594B" w:rsidRPr="0078594B" w:rsidRDefault="0078594B" w:rsidP="0078594B">
      <w:pPr>
        <w:pStyle w:val="af9"/>
        <w:numPr>
          <w:ilvl w:val="0"/>
          <w:numId w:val="30"/>
        </w:numPr>
        <w:tabs>
          <w:tab w:val="clear" w:pos="1200"/>
          <w:tab w:val="num" w:pos="993"/>
        </w:tabs>
        <w:spacing w:line="240" w:lineRule="atLeast"/>
        <w:ind w:leftChars="0" w:left="346" w:rightChars="-12" w:right="-38" w:hanging="346"/>
        <w:rPr>
          <w:rFonts w:eastAsia="標楷體"/>
          <w:sz w:val="26"/>
          <w:szCs w:val="26"/>
        </w:rPr>
      </w:pPr>
      <w:r w:rsidRPr="0078594B">
        <w:rPr>
          <w:rFonts w:eastAsia="標楷體"/>
          <w:sz w:val="26"/>
          <w:szCs w:val="26"/>
        </w:rPr>
        <w:t>各類孳息資產及付息負債平均值及當期平均利率之揭露如下：</w:t>
      </w:r>
      <w:bookmarkStart w:id="344" w:name="_MON_1262156074"/>
      <w:bookmarkStart w:id="345" w:name="_MON_1293031982"/>
      <w:bookmarkStart w:id="346" w:name="_MON_1293455840"/>
      <w:bookmarkStart w:id="347" w:name="_MON_1323544600"/>
      <w:bookmarkStart w:id="348" w:name="_MON_1325511826"/>
      <w:bookmarkStart w:id="349" w:name="_MON_1325511996"/>
      <w:bookmarkStart w:id="350" w:name="_MON_1325672658"/>
      <w:bookmarkStart w:id="351" w:name="_MON_1325672934"/>
      <w:bookmarkStart w:id="352" w:name="_MON_1325672989"/>
      <w:bookmarkStart w:id="353" w:name="_MON_1355229460"/>
      <w:bookmarkStart w:id="354" w:name="_MON_1356073811"/>
      <w:bookmarkStart w:id="355" w:name="_MON_1356073978"/>
      <w:bookmarkStart w:id="356" w:name="_MON_1356261988"/>
      <w:bookmarkStart w:id="357" w:name="_MON_1356262045"/>
      <w:bookmarkStart w:id="358" w:name="_MON_1386786107"/>
      <w:bookmarkStart w:id="359" w:name="_MON_1387695938"/>
      <w:bookmarkStart w:id="360" w:name="_MON_1387884780"/>
      <w:bookmarkStart w:id="361" w:name="_MON_1387887804"/>
      <w:bookmarkStart w:id="362" w:name="_MON_1387888335"/>
      <w:bookmarkStart w:id="363" w:name="_MON_1413028875"/>
      <w:bookmarkStart w:id="364" w:name="_MON_1420531622"/>
      <w:bookmarkStart w:id="365" w:name="_MON_1420640185"/>
      <w:bookmarkStart w:id="366" w:name="_MON_1420890642"/>
      <w:bookmarkStart w:id="367" w:name="_MON_1442665045"/>
      <w:bookmarkStart w:id="368" w:name="_MON_1451199745"/>
      <w:bookmarkStart w:id="369" w:name="_MON_1451200136"/>
      <w:bookmarkStart w:id="370" w:name="_MON_1471346866"/>
      <w:bookmarkStart w:id="371" w:name="_MON_1172325102"/>
      <w:bookmarkStart w:id="372" w:name="_MON_1172325688"/>
      <w:bookmarkStart w:id="373" w:name="_MON_1173538988"/>
      <w:bookmarkStart w:id="374" w:name="_MON_1174376478"/>
      <w:bookmarkStart w:id="375" w:name="_MON_945301240"/>
      <w:bookmarkStart w:id="376" w:name="_MON_1198677325"/>
      <w:bookmarkStart w:id="377" w:name="_MON_1223882054"/>
      <w:bookmarkStart w:id="378" w:name="_MON_1223882220"/>
      <w:bookmarkStart w:id="379" w:name="_MON_1230400556"/>
      <w:bookmarkStart w:id="380" w:name="_MON_1231325620"/>
      <w:bookmarkStart w:id="381" w:name="_MON_1231325630"/>
      <w:bookmarkStart w:id="382" w:name="_MON_1260083691"/>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Start w:id="383" w:name="_MON_1262155989"/>
      <w:bookmarkEnd w:id="383"/>
      <w:r w:rsidRPr="0078594B">
        <w:rPr>
          <w:rFonts w:eastAsia="標楷體"/>
          <w:sz w:val="26"/>
          <w:szCs w:val="26"/>
        </w:rPr>
        <w:object w:dxaOrig="8044" w:dyaOrig="4798">
          <v:shape id="_x0000_i1054" type="#_x0000_t75" style="width:396pt;height:230.4pt" o:ole="">
            <v:imagedata r:id="rId81" o:title=""/>
          </v:shape>
          <o:OLEObject Type="Embed" ProgID="Excel.Sheet.12" ShapeID="_x0000_i1054" DrawAspect="Content" ObjectID="_1767608182" r:id="rId82"/>
        </w:object>
      </w:r>
    </w:p>
    <w:p w:rsidR="0078594B" w:rsidRPr="0078594B" w:rsidRDefault="0078594B" w:rsidP="0078594B">
      <w:pPr>
        <w:pStyle w:val="2"/>
        <w:spacing w:line="320" w:lineRule="exact"/>
        <w:ind w:leftChars="0" w:left="0" w:firstLineChars="50" w:firstLine="13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（三）信用部淨值佔風險性資產比率</w:t>
      </w:r>
    </w:p>
    <w:p w:rsidR="0078594B" w:rsidRPr="0078594B" w:rsidRDefault="0078594B" w:rsidP="0078594B">
      <w:pPr>
        <w:spacing w:before="60" w:line="340" w:lineRule="exact"/>
        <w:ind w:leftChars="310" w:left="992" w:firstLineChars="200" w:firstLine="520"/>
        <w:rPr>
          <w:rFonts w:ascii="Times New Roman" w:hAnsi="Times New Roman" w:cs="Times New Roman"/>
          <w:sz w:val="26"/>
          <w:szCs w:val="26"/>
        </w:rPr>
      </w:pPr>
      <w:r w:rsidRPr="0078594B">
        <w:rPr>
          <w:rFonts w:ascii="Times New Roman" w:hAnsi="Times New Roman" w:cs="Times New Roman"/>
          <w:sz w:val="26"/>
          <w:szCs w:val="26"/>
        </w:rPr>
        <w:t>本信用部經會計師覆核後之民國</w:t>
      </w:r>
      <w:r w:rsidRPr="0078594B">
        <w:rPr>
          <w:rFonts w:ascii="Times New Roman" w:hAnsi="Times New Roman" w:cs="Times New Roman"/>
          <w:sz w:val="26"/>
          <w:szCs w:val="26"/>
        </w:rPr>
        <w:t>112</w:t>
      </w:r>
      <w:r w:rsidRPr="0078594B">
        <w:rPr>
          <w:rFonts w:ascii="Times New Roman" w:hAnsi="Times New Roman" w:cs="Times New Roman"/>
          <w:sz w:val="26"/>
          <w:szCs w:val="26"/>
        </w:rPr>
        <w:t>年及</w:t>
      </w:r>
      <w:r w:rsidRPr="0078594B">
        <w:rPr>
          <w:rFonts w:ascii="Times New Roman" w:hAnsi="Times New Roman" w:cs="Times New Roman"/>
          <w:sz w:val="26"/>
          <w:szCs w:val="26"/>
        </w:rPr>
        <w:t>111</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日淨值佔風險性資產比率分別為</w:t>
      </w:r>
      <w:r w:rsidRPr="0078594B">
        <w:rPr>
          <w:rFonts w:ascii="Times New Roman" w:hAnsi="Times New Roman" w:cs="Times New Roman"/>
          <w:color w:val="auto"/>
          <w:sz w:val="26"/>
          <w:szCs w:val="26"/>
        </w:rPr>
        <w:t>15.43%</w:t>
      </w:r>
      <w:r w:rsidRPr="0078594B">
        <w:rPr>
          <w:rFonts w:ascii="Times New Roman" w:hAnsi="Times New Roman" w:cs="Times New Roman"/>
          <w:color w:val="auto"/>
          <w:sz w:val="26"/>
          <w:szCs w:val="26"/>
        </w:rPr>
        <w:t>及</w:t>
      </w:r>
      <w:r w:rsidRPr="0078594B">
        <w:rPr>
          <w:rFonts w:ascii="Times New Roman" w:hAnsi="Times New Roman" w:cs="Times New Roman"/>
          <w:color w:val="auto"/>
          <w:sz w:val="26"/>
          <w:szCs w:val="26"/>
        </w:rPr>
        <w:t>15.3</w:t>
      </w:r>
      <w:r w:rsidRPr="0078594B">
        <w:rPr>
          <w:rFonts w:ascii="Times New Roman" w:hAnsi="Times New Roman" w:cs="Times New Roman"/>
          <w:sz w:val="26"/>
          <w:szCs w:val="26"/>
        </w:rPr>
        <w:t>5%</w:t>
      </w:r>
      <w:r w:rsidRPr="0078594B">
        <w:rPr>
          <w:rFonts w:ascii="Times New Roman" w:hAnsi="Times New Roman" w:cs="Times New Roman"/>
          <w:sz w:val="26"/>
          <w:szCs w:val="26"/>
        </w:rPr>
        <w:t>。</w:t>
      </w:r>
    </w:p>
    <w:p w:rsidR="0078594B" w:rsidRPr="0078594B" w:rsidRDefault="0078594B" w:rsidP="0078594B">
      <w:pPr>
        <w:spacing w:line="200" w:lineRule="exact"/>
        <w:ind w:left="1440" w:rightChars="18" w:right="58"/>
        <w:jc w:val="both"/>
        <w:rPr>
          <w:rFonts w:ascii="Times New Roman" w:hAnsi="Times New Roman" w:cs="Times New Roman"/>
          <w:sz w:val="26"/>
          <w:szCs w:val="26"/>
        </w:rPr>
      </w:pPr>
    </w:p>
    <w:p w:rsidR="0078594B" w:rsidRPr="0078594B" w:rsidRDefault="0078594B" w:rsidP="0078594B">
      <w:pPr>
        <w:pStyle w:val="2"/>
        <w:spacing w:beforeLines="20" w:before="87" w:line="280" w:lineRule="exact"/>
        <w:ind w:leftChars="0" w:left="0" w:firstLineChars="50" w:firstLine="13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（四）放款、催收款項暨應收款項之備抵呆帳變動情形：</w:t>
      </w:r>
    </w:p>
    <w:bookmarkStart w:id="384" w:name="_MON_1471347032"/>
    <w:bookmarkStart w:id="385" w:name="_MON_945301284"/>
    <w:bookmarkStart w:id="386" w:name="_MON_1198677891"/>
    <w:bookmarkStart w:id="387" w:name="_MON_1198910492"/>
    <w:bookmarkStart w:id="388" w:name="_MON_1223882069"/>
    <w:bookmarkStart w:id="389" w:name="_MON_1223882232"/>
    <w:bookmarkStart w:id="390" w:name="_MON_1230400906"/>
    <w:bookmarkStart w:id="391" w:name="_MON_1235564428"/>
    <w:bookmarkStart w:id="392" w:name="_MON_1260083762"/>
    <w:bookmarkStart w:id="393" w:name="_MON_1262156436"/>
    <w:bookmarkStart w:id="394" w:name="_MON_1262191580"/>
    <w:bookmarkStart w:id="395" w:name="_MON_1293032033"/>
    <w:bookmarkStart w:id="396" w:name="_MON_1293456049"/>
    <w:bookmarkStart w:id="397" w:name="_MON_1323544672"/>
    <w:bookmarkStart w:id="398" w:name="_MON_1325512010"/>
    <w:bookmarkStart w:id="399" w:name="_MON_1355229509"/>
    <w:bookmarkStart w:id="400" w:name="_MON_1355229527"/>
    <w:bookmarkStart w:id="401" w:name="_MON_1356073992"/>
    <w:bookmarkStart w:id="402" w:name="_MON_1356074017"/>
    <w:bookmarkStart w:id="403" w:name="_MON_1356262071"/>
    <w:bookmarkStart w:id="404" w:name="_MON_1386786135"/>
    <w:bookmarkStart w:id="405" w:name="_MON_1387696196"/>
    <w:bookmarkStart w:id="406" w:name="_MON_1387696396"/>
    <w:bookmarkStart w:id="407" w:name="_MON_1387887897"/>
    <w:bookmarkStart w:id="408" w:name="_MON_1413028898"/>
    <w:bookmarkStart w:id="409" w:name="_MON_142053163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Start w:id="410" w:name="_MON_1442665077"/>
    <w:bookmarkEnd w:id="410"/>
    <w:p w:rsidR="0078594B" w:rsidRPr="0078594B" w:rsidRDefault="0078594B" w:rsidP="0078594B">
      <w:pPr>
        <w:ind w:firstLineChars="163" w:firstLine="424"/>
        <w:rPr>
          <w:rFonts w:ascii="Times New Roman" w:hAnsi="Times New Roman" w:cs="Times New Roman"/>
          <w:sz w:val="26"/>
          <w:szCs w:val="26"/>
        </w:rPr>
      </w:pPr>
      <w:r w:rsidRPr="0078594B">
        <w:rPr>
          <w:rFonts w:ascii="Times New Roman" w:hAnsi="Times New Roman" w:cs="Times New Roman"/>
          <w:sz w:val="26"/>
          <w:szCs w:val="26"/>
        </w:rPr>
        <w:object w:dxaOrig="8133" w:dyaOrig="1728">
          <v:shape id="_x0000_i1055" type="#_x0000_t75" style="width:430.8pt;height:93pt" o:ole="">
            <v:imagedata r:id="rId83" o:title=""/>
          </v:shape>
          <o:OLEObject Type="Embed" ProgID="Excel.Sheet.12" ShapeID="_x0000_i1055" DrawAspect="Content" ObjectID="_1767608183" r:id="rId84"/>
        </w:object>
      </w:r>
    </w:p>
    <w:p w:rsidR="0078594B" w:rsidRPr="0078594B" w:rsidRDefault="0078594B" w:rsidP="0078594B">
      <w:pPr>
        <w:numPr>
          <w:ilvl w:val="3"/>
          <w:numId w:val="20"/>
        </w:numPr>
        <w:tabs>
          <w:tab w:val="clear" w:pos="1920"/>
          <w:tab w:val="num" w:pos="1440"/>
        </w:tabs>
        <w:spacing w:line="320" w:lineRule="exact"/>
        <w:ind w:left="1441" w:rightChars="18" w:right="58" w:hanging="420"/>
        <w:jc w:val="both"/>
        <w:rPr>
          <w:rFonts w:ascii="Times New Roman" w:hAnsi="Times New Roman" w:cs="Times New Roman"/>
          <w:sz w:val="26"/>
          <w:szCs w:val="26"/>
        </w:rPr>
      </w:pPr>
      <w:r w:rsidRPr="0078594B">
        <w:rPr>
          <w:rFonts w:ascii="Times New Roman" w:hAnsi="Times New Roman" w:cs="Times New Roman"/>
          <w:sz w:val="26"/>
          <w:szCs w:val="26"/>
        </w:rPr>
        <w:lastRenderedPageBreak/>
        <w:t>本信用部係依「農會漁會信用部資產評估損失準備提列及逾期放款催收款呆帳處理辦法」規定提存備抵呆帳，截至</w:t>
      </w:r>
      <w:r w:rsidRPr="0078594B">
        <w:rPr>
          <w:rFonts w:ascii="Times New Roman" w:hAnsi="Times New Roman" w:cs="Times New Roman"/>
          <w:sz w:val="26"/>
          <w:szCs w:val="26"/>
        </w:rPr>
        <w:t>112</w:t>
      </w:r>
      <w:r w:rsidRPr="0078594B">
        <w:rPr>
          <w:rFonts w:ascii="Times New Roman" w:hAnsi="Times New Roman" w:cs="Times New Roman"/>
          <w:sz w:val="26"/>
          <w:szCs w:val="26"/>
        </w:rPr>
        <w:t>年</w:t>
      </w:r>
      <w:r w:rsidRPr="0078594B">
        <w:rPr>
          <w:rFonts w:ascii="Times New Roman" w:hAnsi="Times New Roman" w:cs="Times New Roman"/>
          <w:sz w:val="26"/>
          <w:szCs w:val="26"/>
        </w:rPr>
        <w:t>12</w:t>
      </w:r>
      <w:r w:rsidRPr="0078594B">
        <w:rPr>
          <w:rFonts w:ascii="Times New Roman" w:hAnsi="Times New Roman" w:cs="Times New Roman"/>
          <w:sz w:val="26"/>
          <w:szCs w:val="26"/>
        </w:rPr>
        <w:t>月</w:t>
      </w:r>
      <w:r w:rsidRPr="0078594B">
        <w:rPr>
          <w:rFonts w:ascii="Times New Roman" w:hAnsi="Times New Roman" w:cs="Times New Roman"/>
          <w:sz w:val="26"/>
          <w:szCs w:val="26"/>
        </w:rPr>
        <w:t>31</w:t>
      </w:r>
      <w:r w:rsidRPr="0078594B">
        <w:rPr>
          <w:rFonts w:ascii="Times New Roman" w:hAnsi="Times New Roman" w:cs="Times New Roman"/>
          <w:sz w:val="26"/>
          <w:szCs w:val="26"/>
        </w:rPr>
        <w:t>日止，尚無提列不足情形。</w:t>
      </w:r>
    </w:p>
    <w:p w:rsidR="0078594B" w:rsidRPr="0078594B" w:rsidRDefault="0078594B" w:rsidP="0078594B">
      <w:pPr>
        <w:numPr>
          <w:ilvl w:val="3"/>
          <w:numId w:val="20"/>
        </w:numPr>
        <w:tabs>
          <w:tab w:val="clear" w:pos="1920"/>
          <w:tab w:val="num" w:pos="1440"/>
        </w:tabs>
        <w:spacing w:line="320" w:lineRule="exact"/>
        <w:ind w:left="1441" w:rightChars="18" w:right="58" w:hanging="420"/>
        <w:jc w:val="both"/>
        <w:rPr>
          <w:rFonts w:ascii="Times New Roman" w:hAnsi="Times New Roman" w:cs="Times New Roman"/>
          <w:sz w:val="26"/>
          <w:szCs w:val="26"/>
        </w:rPr>
      </w:pPr>
      <w:r w:rsidRPr="0078594B">
        <w:rPr>
          <w:rFonts w:ascii="Times New Roman" w:hAnsi="Times New Roman" w:cs="Times New Roman"/>
          <w:sz w:val="26"/>
          <w:szCs w:val="26"/>
        </w:rPr>
        <w:t>112</w:t>
      </w:r>
      <w:r w:rsidRPr="0078594B">
        <w:rPr>
          <w:rFonts w:ascii="Times New Roman" w:hAnsi="Times New Roman" w:cs="Times New Roman"/>
          <w:sz w:val="26"/>
          <w:szCs w:val="26"/>
        </w:rPr>
        <w:t>年度及</w:t>
      </w:r>
      <w:r w:rsidRPr="0078594B">
        <w:rPr>
          <w:rFonts w:ascii="Times New Roman" w:hAnsi="Times New Roman" w:cs="Times New Roman"/>
          <w:sz w:val="26"/>
          <w:szCs w:val="26"/>
        </w:rPr>
        <w:t>111</w:t>
      </w:r>
      <w:r w:rsidRPr="0078594B">
        <w:rPr>
          <w:rFonts w:ascii="Times New Roman" w:hAnsi="Times New Roman" w:cs="Times New Roman"/>
          <w:sz w:val="26"/>
          <w:szCs w:val="26"/>
        </w:rPr>
        <w:t>年度收回已沖銷之債權金額分別為</w:t>
      </w:r>
      <w:r w:rsidRPr="0078594B">
        <w:rPr>
          <w:rFonts w:ascii="Times New Roman" w:hAnsi="Times New Roman" w:cs="Times New Roman"/>
          <w:color w:val="auto"/>
          <w:sz w:val="26"/>
          <w:szCs w:val="26"/>
        </w:rPr>
        <w:t>2,477</w:t>
      </w:r>
      <w:r w:rsidRPr="0078594B">
        <w:rPr>
          <w:rFonts w:ascii="Times New Roman" w:hAnsi="Times New Roman" w:cs="Times New Roman"/>
          <w:color w:val="auto"/>
          <w:sz w:val="26"/>
          <w:szCs w:val="26"/>
        </w:rPr>
        <w:t>千元及</w:t>
      </w:r>
      <w:r w:rsidRPr="0078594B">
        <w:rPr>
          <w:rFonts w:ascii="Times New Roman" w:hAnsi="Times New Roman" w:cs="Times New Roman"/>
          <w:color w:val="auto"/>
          <w:sz w:val="26"/>
          <w:szCs w:val="26"/>
        </w:rPr>
        <w:t>6</w:t>
      </w:r>
      <w:r w:rsidRPr="0078594B">
        <w:rPr>
          <w:rFonts w:ascii="Times New Roman" w:hAnsi="Times New Roman" w:cs="Times New Roman"/>
          <w:sz w:val="26"/>
          <w:szCs w:val="26"/>
        </w:rPr>
        <w:t>,355</w:t>
      </w:r>
      <w:r w:rsidRPr="0078594B">
        <w:rPr>
          <w:rFonts w:ascii="Times New Roman" w:hAnsi="Times New Roman" w:cs="Times New Roman"/>
          <w:sz w:val="26"/>
          <w:szCs w:val="26"/>
        </w:rPr>
        <w:t>千元；並以呆帳收回收入，帳列業務外收入項下。</w:t>
      </w:r>
    </w:p>
    <w:p w:rsidR="0078594B" w:rsidRPr="0078594B" w:rsidRDefault="0078594B" w:rsidP="0078594B">
      <w:pPr>
        <w:spacing w:line="200" w:lineRule="exact"/>
        <w:ind w:left="1440" w:rightChars="18" w:right="58"/>
        <w:jc w:val="both"/>
        <w:rPr>
          <w:rFonts w:ascii="Times New Roman" w:hAnsi="Times New Roman" w:cs="Times New Roman"/>
          <w:sz w:val="26"/>
          <w:szCs w:val="26"/>
        </w:rPr>
      </w:pPr>
    </w:p>
    <w:p w:rsidR="0078594B" w:rsidRPr="0078594B" w:rsidRDefault="0078594B" w:rsidP="0078594B">
      <w:pPr>
        <w:pStyle w:val="2"/>
        <w:ind w:leftChars="0" w:left="0" w:firstLineChars="50" w:firstLine="130"/>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（五）資產品質</w:t>
      </w:r>
    </w:p>
    <w:bookmarkStart w:id="411" w:name="_MON_1420532038"/>
    <w:bookmarkStart w:id="412" w:name="_MON_1420532070"/>
    <w:bookmarkStart w:id="413" w:name="_MON_1420890979"/>
    <w:bookmarkStart w:id="414" w:name="_MON_1442665125"/>
    <w:bookmarkStart w:id="415" w:name="_MON_1471347116"/>
    <w:bookmarkStart w:id="416" w:name="_MON_1290855740"/>
    <w:bookmarkStart w:id="417" w:name="_MON_1290855760"/>
    <w:bookmarkStart w:id="418" w:name="_MON_1290855776"/>
    <w:bookmarkStart w:id="419" w:name="_MON_1292247234"/>
    <w:bookmarkStart w:id="420" w:name="_MON_1292840880"/>
    <w:bookmarkStart w:id="421" w:name="_MON_1292857296"/>
    <w:bookmarkStart w:id="422" w:name="_MON_1292875408"/>
    <w:bookmarkStart w:id="423" w:name="_MON_1292999140"/>
    <w:bookmarkStart w:id="424" w:name="_MON_1293000104"/>
    <w:bookmarkStart w:id="425" w:name="_MON_1293456150"/>
    <w:bookmarkStart w:id="426" w:name="_MON_1293456342"/>
    <w:bookmarkStart w:id="427" w:name="_MON_1323544715"/>
    <w:bookmarkStart w:id="428" w:name="_MON_1325512099"/>
    <w:bookmarkStart w:id="429" w:name="_MON_1325672897"/>
    <w:bookmarkStart w:id="430" w:name="_MON_1355229573"/>
    <w:bookmarkStart w:id="431" w:name="_MON_1356074392"/>
    <w:bookmarkStart w:id="432" w:name="_MON_1356074553"/>
    <w:bookmarkStart w:id="433" w:name="_MON_1356074843"/>
    <w:bookmarkStart w:id="434" w:name="_MON_1386786174"/>
    <w:bookmarkStart w:id="435" w:name="_MON_1387696640"/>
    <w:bookmarkStart w:id="436" w:name="_MON_1387696844"/>
    <w:bookmarkStart w:id="437" w:name="_MON_1387888009"/>
    <w:bookmarkStart w:id="438" w:name="_MON_1413028943"/>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Start w:id="439" w:name="_MON_1420531921"/>
    <w:bookmarkEnd w:id="439"/>
    <w:p w:rsidR="0078594B" w:rsidRPr="0078594B" w:rsidRDefault="0078594B" w:rsidP="0078594B">
      <w:pPr>
        <w:ind w:firstLineChars="177" w:firstLine="460"/>
        <w:rPr>
          <w:rFonts w:ascii="Times New Roman" w:hAnsi="Times New Roman" w:cs="Times New Roman"/>
          <w:sz w:val="26"/>
          <w:szCs w:val="26"/>
        </w:rPr>
      </w:pPr>
      <w:r w:rsidRPr="0078594B">
        <w:rPr>
          <w:rFonts w:ascii="Times New Roman" w:hAnsi="Times New Roman" w:cs="Times New Roman"/>
          <w:sz w:val="26"/>
          <w:szCs w:val="26"/>
        </w:rPr>
        <w:object w:dxaOrig="8133" w:dyaOrig="1824">
          <v:shape id="_x0000_i1056" type="#_x0000_t75" style="width:430.8pt;height:92.4pt" o:ole="">
            <v:imagedata r:id="rId85" o:title=""/>
          </v:shape>
          <o:OLEObject Type="Embed" ProgID="Excel.Sheet.12" ShapeID="_x0000_i1056" DrawAspect="Content" ObjectID="_1767608184" r:id="rId86"/>
        </w:object>
      </w: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附註揭露事項</w:t>
      </w:r>
    </w:p>
    <w:p w:rsidR="0078594B" w:rsidRPr="0078594B" w:rsidRDefault="0078594B" w:rsidP="0078594B">
      <w:pPr>
        <w:spacing w:before="60" w:line="400" w:lineRule="exact"/>
        <w:ind w:leftChars="236" w:left="755" w:firstLineChars="200" w:firstLine="520"/>
        <w:jc w:val="both"/>
        <w:rPr>
          <w:rFonts w:ascii="Times New Roman" w:hAnsi="Times New Roman" w:cs="Times New Roman"/>
          <w:spacing w:val="-4"/>
          <w:sz w:val="26"/>
          <w:szCs w:val="26"/>
        </w:rPr>
      </w:pPr>
      <w:r w:rsidRPr="0078594B">
        <w:rPr>
          <w:rFonts w:ascii="Times New Roman" w:hAnsi="Times New Roman" w:cs="Times New Roman"/>
          <w:sz w:val="26"/>
          <w:szCs w:val="26"/>
        </w:rPr>
        <w:t>本信用部無其他附註揭露事項。</w:t>
      </w:r>
    </w:p>
    <w:p w:rsidR="0078594B" w:rsidRPr="0078594B" w:rsidRDefault="0078594B" w:rsidP="0078594B">
      <w:pPr>
        <w:spacing w:line="400" w:lineRule="exact"/>
        <w:ind w:firstLineChars="109" w:firstLine="275"/>
        <w:rPr>
          <w:rFonts w:ascii="Times New Roman" w:hAnsi="Times New Roman" w:cs="Times New Roman"/>
          <w:spacing w:val="-4"/>
          <w:sz w:val="26"/>
          <w:szCs w:val="26"/>
        </w:rPr>
      </w:pPr>
    </w:p>
    <w:p w:rsidR="0078594B" w:rsidRPr="0078594B" w:rsidRDefault="0078594B" w:rsidP="0078594B">
      <w:pPr>
        <w:pStyle w:val="1"/>
        <w:numPr>
          <w:ilvl w:val="0"/>
          <w:numId w:val="18"/>
        </w:numPr>
        <w:tabs>
          <w:tab w:val="clear" w:pos="480"/>
        </w:tabs>
        <w:ind w:left="812" w:hanging="812"/>
        <w:rPr>
          <w:rFonts w:ascii="Times New Roman" w:eastAsia="標楷體" w:hAnsi="Times New Roman" w:cs="Times New Roman"/>
          <w:b w:val="0"/>
          <w:sz w:val="26"/>
          <w:szCs w:val="26"/>
        </w:rPr>
      </w:pPr>
      <w:r w:rsidRPr="0078594B">
        <w:rPr>
          <w:rFonts w:ascii="Times New Roman" w:eastAsia="標楷體" w:hAnsi="Times New Roman" w:cs="Times New Roman"/>
          <w:b w:val="0"/>
          <w:sz w:val="26"/>
          <w:szCs w:val="26"/>
        </w:rPr>
        <w:t>用人費用、業務費用、管理費用明細：</w:t>
      </w:r>
    </w:p>
    <w:bookmarkStart w:id="440" w:name="_MON_1262159847"/>
    <w:bookmarkStart w:id="441" w:name="_MON_1293032111"/>
    <w:bookmarkStart w:id="442" w:name="_MON_1293456369"/>
    <w:bookmarkStart w:id="443" w:name="_MON_1293456522"/>
    <w:bookmarkStart w:id="444" w:name="_MON_1323544794"/>
    <w:bookmarkStart w:id="445" w:name="_MON_1325512640"/>
    <w:bookmarkStart w:id="446" w:name="_MON_1355229623"/>
    <w:bookmarkStart w:id="447" w:name="_MON_1356074867"/>
    <w:bookmarkStart w:id="448" w:name="_MON_1386786204"/>
    <w:bookmarkStart w:id="449" w:name="_MON_1386786230"/>
    <w:bookmarkStart w:id="450" w:name="_MON_1387697713"/>
    <w:bookmarkStart w:id="451" w:name="_MON_1413028971"/>
    <w:bookmarkStart w:id="452" w:name="_MON_1420532340"/>
    <w:bookmarkStart w:id="453" w:name="_MON_1420533016"/>
    <w:bookmarkStart w:id="454" w:name="_MON_1422960615"/>
    <w:bookmarkStart w:id="455" w:name="_MON_1442665149"/>
    <w:bookmarkStart w:id="456" w:name="_MON_1442665151"/>
    <w:bookmarkStart w:id="457" w:name="_MON_1442665168"/>
    <w:bookmarkStart w:id="458" w:name="_MON_1471347197"/>
    <w:bookmarkStart w:id="459" w:name="_MON_1172413649"/>
    <w:bookmarkStart w:id="460" w:name="_MON_1173536564"/>
    <w:bookmarkStart w:id="461" w:name="_MON_1174376702"/>
    <w:bookmarkStart w:id="462" w:name="_MON_1174376719"/>
    <w:bookmarkStart w:id="463" w:name="_MON_945301336"/>
    <w:bookmarkStart w:id="464" w:name="_MON_945301367"/>
    <w:bookmarkStart w:id="465" w:name="_MON_1198678282"/>
    <w:bookmarkStart w:id="466" w:name="_MON_1198678587"/>
    <w:bookmarkStart w:id="467" w:name="_MON_1198678594"/>
    <w:bookmarkStart w:id="468" w:name="_MON_1204378419"/>
    <w:bookmarkStart w:id="469" w:name="_MON_1223882093"/>
    <w:bookmarkStart w:id="470" w:name="_MON_1223882243"/>
    <w:bookmarkStart w:id="471" w:name="_MON_1230401967"/>
    <w:bookmarkStart w:id="472" w:name="_MON_1230402290"/>
    <w:bookmarkStart w:id="473" w:name="_MON_1231327784"/>
    <w:bookmarkStart w:id="474" w:name="_MON_1231327856"/>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Start w:id="475" w:name="_MON_1260083916"/>
    <w:bookmarkEnd w:id="475"/>
    <w:p w:rsidR="0078594B" w:rsidRPr="0078594B" w:rsidRDefault="0078594B" w:rsidP="0078594B">
      <w:pPr>
        <w:jc w:val="center"/>
        <w:rPr>
          <w:rFonts w:ascii="Times New Roman" w:hAnsi="Times New Roman" w:cs="Times New Roman"/>
          <w:sz w:val="26"/>
          <w:szCs w:val="26"/>
        </w:rPr>
      </w:pPr>
      <w:r w:rsidRPr="0078594B">
        <w:rPr>
          <w:rFonts w:ascii="Times New Roman" w:hAnsi="Times New Roman" w:cs="Times New Roman"/>
          <w:sz w:val="26"/>
          <w:szCs w:val="26"/>
        </w:rPr>
        <w:object w:dxaOrig="7951" w:dyaOrig="3708">
          <v:shape id="_x0000_i1057" type="#_x0000_t75" style="width:419.4pt;height:195.6pt" o:ole="">
            <v:imagedata r:id="rId87" o:title=""/>
          </v:shape>
          <o:OLEObject Type="Embed" ProgID="Excel.Sheet.12" ShapeID="_x0000_i1057" DrawAspect="Content" ObjectID="_1767608185" r:id="rId88"/>
        </w:object>
      </w:r>
    </w:p>
    <w:bookmarkStart w:id="476" w:name="_MON_1575712305"/>
    <w:bookmarkEnd w:id="476"/>
    <w:p w:rsidR="0078594B" w:rsidRPr="0078594B" w:rsidRDefault="0078594B" w:rsidP="0078594B">
      <w:pPr>
        <w:jc w:val="center"/>
        <w:rPr>
          <w:rFonts w:ascii="Times New Roman" w:hAnsi="Times New Roman" w:cs="Times New Roman"/>
          <w:sz w:val="25"/>
          <w:szCs w:val="25"/>
        </w:rPr>
      </w:pPr>
      <w:r w:rsidRPr="0078594B">
        <w:rPr>
          <w:rFonts w:ascii="Times New Roman" w:hAnsi="Times New Roman" w:cs="Times New Roman"/>
          <w:sz w:val="26"/>
          <w:szCs w:val="26"/>
        </w:rPr>
        <w:object w:dxaOrig="7951" w:dyaOrig="4791">
          <v:shape id="_x0000_i1058" type="#_x0000_t75" style="width:419.4pt;height:252pt" o:ole="">
            <v:imagedata r:id="rId89" o:title=""/>
          </v:shape>
          <o:OLEObject Type="Embed" ProgID="Excel.Sheet.12" ShapeID="_x0000_i1058" DrawAspect="Content" ObjectID="_1767608186" r:id="rId90"/>
        </w:object>
      </w:r>
    </w:p>
    <w:bookmarkStart w:id="477" w:name="_MON_1575712403"/>
    <w:bookmarkEnd w:id="477"/>
    <w:p w:rsidR="0078594B" w:rsidRDefault="0078594B" w:rsidP="0078594B">
      <w:pPr>
        <w:ind w:leftChars="-1" w:left="-3" w:firstLine="428"/>
        <w:rPr>
          <w:rFonts w:ascii="Times New Roman" w:hAnsi="Times New Roman" w:cs="Times New Roman"/>
          <w:sz w:val="26"/>
          <w:szCs w:val="26"/>
        </w:rPr>
      </w:pPr>
      <w:r w:rsidRPr="0078594B">
        <w:rPr>
          <w:rFonts w:ascii="Times New Roman" w:hAnsi="Times New Roman" w:cs="Times New Roman"/>
          <w:sz w:val="26"/>
          <w:szCs w:val="26"/>
        </w:rPr>
        <w:object w:dxaOrig="7951" w:dyaOrig="3353">
          <v:shape id="_x0000_i1059" type="#_x0000_t75" style="width:419.4pt;height:172.8pt" o:ole="">
            <v:imagedata r:id="rId91" o:title=""/>
          </v:shape>
          <o:OLEObject Type="Embed" ProgID="Excel.Sheet.12" ShapeID="_x0000_i1059" DrawAspect="Content" ObjectID="_1767608187" r:id="rId92"/>
        </w:object>
      </w:r>
    </w:p>
    <w:p w:rsidR="0078594B" w:rsidRDefault="0078594B" w:rsidP="0078594B">
      <w:pPr>
        <w:ind w:leftChars="-1" w:left="-3" w:firstLine="428"/>
        <w:rPr>
          <w:rFonts w:ascii="Times New Roman" w:hAnsi="Times New Roman" w:cs="Times New Roman"/>
          <w:sz w:val="26"/>
          <w:szCs w:val="26"/>
        </w:rPr>
      </w:pPr>
    </w:p>
    <w:p w:rsidR="008E2985" w:rsidRDefault="0035667E" w:rsidP="0078594B">
      <w:pPr>
        <w:ind w:leftChars="-1" w:left="-3" w:firstLine="428"/>
        <w:rPr>
          <w:noProof/>
          <w:sz w:val="26"/>
          <w:szCs w:val="26"/>
        </w:rPr>
      </w:pPr>
      <w:r w:rsidRPr="00940244">
        <w:rPr>
          <w:rFonts w:ascii="Times New Roman" w:hAnsi="Times New Roman" w:cs="Times New Roman"/>
          <w:color w:val="auto"/>
          <w:sz w:val="26"/>
          <w:szCs w:val="26"/>
        </w:rPr>
        <w:t>附表：</w:t>
      </w:r>
      <w:r w:rsidR="0078594B" w:rsidRPr="00975A0F">
        <w:rPr>
          <w:noProof/>
          <w:sz w:val="26"/>
          <w:szCs w:val="26"/>
        </w:rPr>
        <w:lastRenderedPageBreak/>
        <w:drawing>
          <wp:inline distT="0" distB="0" distL="0" distR="0" wp14:anchorId="4243BE18" wp14:editId="3BE075B6">
            <wp:extent cx="5832475" cy="8185534"/>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32475" cy="8185534"/>
                    </a:xfrm>
                    <a:prstGeom prst="rect">
                      <a:avLst/>
                    </a:prstGeom>
                    <a:noFill/>
                    <a:ln>
                      <a:noFill/>
                    </a:ln>
                  </pic:spPr>
                </pic:pic>
              </a:graphicData>
            </a:graphic>
          </wp:inline>
        </w:drawing>
      </w:r>
    </w:p>
    <w:p w:rsidR="0035667E" w:rsidRDefault="0078594B" w:rsidP="0035667E">
      <w:pPr>
        <w:ind w:leftChars="-1" w:left="-2" w:hanging="1"/>
        <w:rPr>
          <w:noProof/>
          <w:sz w:val="26"/>
          <w:szCs w:val="26"/>
        </w:rPr>
      </w:pPr>
      <w:r w:rsidRPr="00975A0F">
        <w:rPr>
          <w:rFonts w:hint="eastAsia"/>
          <w:noProof/>
          <w:sz w:val="26"/>
          <w:szCs w:val="26"/>
        </w:rPr>
        <w:lastRenderedPageBreak/>
        <w:drawing>
          <wp:inline distT="0" distB="0" distL="0" distR="0" wp14:anchorId="744866AF" wp14:editId="18984C93">
            <wp:extent cx="5832475" cy="8382294"/>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32475" cy="8382294"/>
                    </a:xfrm>
                    <a:prstGeom prst="rect">
                      <a:avLst/>
                    </a:prstGeom>
                    <a:noFill/>
                    <a:ln>
                      <a:noFill/>
                    </a:ln>
                  </pic:spPr>
                </pic:pic>
              </a:graphicData>
            </a:graphic>
          </wp:inline>
        </w:drawing>
      </w:r>
    </w:p>
    <w:p w:rsidR="0078594B" w:rsidRPr="00940244" w:rsidRDefault="0078594B" w:rsidP="0035667E">
      <w:pPr>
        <w:ind w:leftChars="-1" w:left="-2" w:hanging="1"/>
        <w:rPr>
          <w:rFonts w:ascii="Times New Roman" w:hAnsi="Times New Roman" w:cs="Times New Roman"/>
          <w:color w:val="auto"/>
          <w:sz w:val="26"/>
          <w:szCs w:val="26"/>
        </w:rPr>
      </w:pPr>
    </w:p>
    <w:p w:rsidR="00681BAE" w:rsidRDefault="00681BAE">
      <w:pPr>
        <w:rPr>
          <w:rFonts w:ascii="Times New Roman" w:hAnsi="Times New Roman" w:cs="Times New Roman"/>
        </w:rPr>
      </w:pPr>
    </w:p>
    <w:p w:rsidR="004B3859" w:rsidRPr="00940244" w:rsidRDefault="004B3859">
      <w:pPr>
        <w:rPr>
          <w:rFonts w:ascii="Times New Roman" w:hAnsi="Times New Roman" w:cs="Times New Roman"/>
        </w:rPr>
      </w:pPr>
      <w:r w:rsidRPr="00940244">
        <w:rPr>
          <w:rFonts w:ascii="Times New Roman" w:hAnsi="Times New Roman" w:cs="Times New Roman"/>
        </w:rPr>
        <w:lastRenderedPageBreak/>
        <w:t>五、財務狀況及經營結果之檢討與分析</w:t>
      </w:r>
    </w:p>
    <w:p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（一）財務狀況比較分析</w:t>
      </w:r>
    </w:p>
    <w:p w:rsidR="004B3859" w:rsidRPr="00940244" w:rsidRDefault="004B3859" w:rsidP="00AF381C">
      <w:pPr>
        <w:spacing w:line="240" w:lineRule="exact"/>
        <w:ind w:firstLineChars="2000" w:firstLine="480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r w:rsidRPr="00940244">
        <w:rPr>
          <w:rFonts w:ascii="Times New Roman" w:hAnsi="Times New Roman" w:cs="Times New Roman"/>
          <w:sz w:val="24"/>
          <w:szCs w:val="24"/>
        </w:rPr>
        <w:t xml:space="preserve"> </w:t>
      </w:r>
    </w:p>
    <w:bookmarkStart w:id="478" w:name="_MON_1608884484"/>
    <w:bookmarkEnd w:id="478"/>
    <w:p w:rsidR="004B3859" w:rsidRDefault="0078594B" w:rsidP="00AF381C">
      <w:pPr>
        <w:ind w:firstLineChars="200" w:firstLine="480"/>
        <w:rPr>
          <w:rFonts w:ascii="Times New Roman" w:hAnsi="Times New Roman" w:cs="Times New Roman"/>
          <w:sz w:val="24"/>
          <w:szCs w:val="24"/>
        </w:rPr>
      </w:pPr>
      <w:r w:rsidRPr="00940244">
        <w:rPr>
          <w:rFonts w:ascii="Times New Roman" w:hAnsi="Times New Roman" w:cs="Times New Roman"/>
          <w:sz w:val="24"/>
          <w:szCs w:val="24"/>
        </w:rPr>
        <w:object w:dxaOrig="8954" w:dyaOrig="7170">
          <v:shape id="_x0000_i1060" type="#_x0000_t75" style="width:423pt;height:351pt" o:ole="">
            <v:imagedata r:id="rId95" o:title=""/>
          </v:shape>
          <o:OLEObject Type="Embed" ProgID="Excel.Sheet.8" ShapeID="_x0000_i1060" DrawAspect="Content" ObjectID="_1767608188" r:id="rId96"/>
        </w:object>
      </w:r>
    </w:p>
    <w:p w:rsidR="002E275B" w:rsidRPr="00940244" w:rsidRDefault="002E275B" w:rsidP="00AF381C">
      <w:pPr>
        <w:ind w:firstLineChars="200" w:firstLine="480"/>
        <w:rPr>
          <w:rFonts w:ascii="Times New Roman" w:hAnsi="Times New Roman" w:cs="Times New Roman"/>
          <w:sz w:val="24"/>
          <w:szCs w:val="24"/>
        </w:rPr>
      </w:pPr>
      <w:r>
        <w:rPr>
          <w:rFonts w:ascii="Times New Roman" w:hAnsi="Times New Roman" w:cs="Times New Roman" w:hint="eastAsia"/>
          <w:sz w:val="24"/>
          <w:szCs w:val="24"/>
        </w:rPr>
        <w:t>註</w:t>
      </w:r>
      <w:r>
        <w:rPr>
          <w:rFonts w:cs="Times New Roman" w:hint="eastAsia"/>
          <w:sz w:val="24"/>
          <w:szCs w:val="24"/>
        </w:rPr>
        <w:t>：</w:t>
      </w:r>
      <w:r>
        <w:rPr>
          <w:rFonts w:ascii="Times New Roman" w:hAnsi="Times New Roman" w:cs="Times New Roman" w:hint="eastAsia"/>
          <w:sz w:val="24"/>
          <w:szCs w:val="24"/>
        </w:rPr>
        <w:t>本表所列示項目及內容與會計師編製之資產負債表內容一致</w:t>
      </w:r>
      <w:r>
        <w:rPr>
          <w:rFonts w:cs="Times New Roman" w:hint="eastAsia"/>
          <w:sz w:val="24"/>
          <w:szCs w:val="24"/>
        </w:rPr>
        <w:t>。</w:t>
      </w:r>
    </w:p>
    <w:p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（二）經營結果比較分析</w:t>
      </w:r>
      <w:r w:rsidRPr="00940244">
        <w:rPr>
          <w:rFonts w:ascii="Times New Roman" w:hAnsi="Times New Roman" w:cs="Times New Roman"/>
          <w:sz w:val="28"/>
          <w:szCs w:val="28"/>
        </w:rPr>
        <w:t xml:space="preserve">                                         </w:t>
      </w:r>
    </w:p>
    <w:p w:rsidR="004B3859" w:rsidRPr="00940244" w:rsidRDefault="004B3859" w:rsidP="00AF381C">
      <w:pPr>
        <w:spacing w:line="240" w:lineRule="exact"/>
        <w:ind w:firstLineChars="2850" w:firstLine="6840"/>
        <w:rPr>
          <w:rFonts w:ascii="Times New Roman" w:hAnsi="Times New Roman" w:cs="Times New Roman"/>
          <w:sz w:val="24"/>
          <w:szCs w:val="24"/>
        </w:rPr>
      </w:pPr>
      <w:r w:rsidRPr="00940244">
        <w:rPr>
          <w:rFonts w:ascii="Times New Roman" w:hAnsi="Times New Roman" w:cs="Times New Roman"/>
          <w:sz w:val="24"/>
          <w:szCs w:val="24"/>
        </w:rPr>
        <w:t>單位：新台幣千元</w:t>
      </w:r>
    </w:p>
    <w:bookmarkStart w:id="479" w:name="_MON_1608884522"/>
    <w:bookmarkEnd w:id="479"/>
    <w:p w:rsidR="004B3859" w:rsidRPr="00940244" w:rsidRDefault="005467A7" w:rsidP="00AF381C">
      <w:pPr>
        <w:ind w:firstLineChars="200" w:firstLine="480"/>
        <w:rPr>
          <w:rFonts w:ascii="Times New Roman" w:hAnsi="Times New Roman" w:cs="Times New Roman"/>
          <w:sz w:val="24"/>
          <w:szCs w:val="24"/>
        </w:rPr>
      </w:pPr>
      <w:r w:rsidRPr="00940244">
        <w:rPr>
          <w:rFonts w:ascii="Times New Roman" w:hAnsi="Times New Roman" w:cs="Times New Roman"/>
          <w:sz w:val="24"/>
          <w:szCs w:val="24"/>
        </w:rPr>
        <w:object w:dxaOrig="8979" w:dyaOrig="3403">
          <v:shape id="_x0000_i1061" type="#_x0000_t75" style="width:422.4pt;height:163.8pt" o:ole="">
            <v:imagedata r:id="rId97" o:title=""/>
          </v:shape>
          <o:OLEObject Type="Embed" ProgID="Excel.Sheet.8" ShapeID="_x0000_i1061" DrawAspect="Content" ObjectID="_1767608189" r:id="rId98"/>
        </w:object>
      </w:r>
    </w:p>
    <w:p w:rsidR="004B3859" w:rsidRPr="00940244" w:rsidRDefault="004B3859">
      <w:pPr>
        <w:jc w:val="both"/>
        <w:rPr>
          <w:rFonts w:ascii="Times New Roman" w:hAnsi="Times New Roman" w:cs="Times New Roman"/>
          <w:sz w:val="24"/>
          <w:szCs w:val="24"/>
        </w:rPr>
      </w:pPr>
    </w:p>
    <w:p w:rsidR="004B3859" w:rsidRPr="00940244" w:rsidRDefault="004B3859">
      <w:pPr>
        <w:jc w:val="both"/>
        <w:rPr>
          <w:rFonts w:ascii="Times New Roman" w:hAnsi="Times New Roman" w:cs="Times New Roman"/>
          <w:sz w:val="28"/>
          <w:szCs w:val="28"/>
        </w:rPr>
      </w:pPr>
      <w:r w:rsidRPr="00940244">
        <w:rPr>
          <w:rFonts w:ascii="Times New Roman" w:hAnsi="Times New Roman" w:cs="Times New Roman"/>
          <w:sz w:val="28"/>
          <w:szCs w:val="28"/>
        </w:rPr>
        <w:t>（三）重大資本資本支出及其資金來源之檢討與分析：無</w:t>
      </w:r>
    </w:p>
    <w:p w:rsidR="004B3859" w:rsidRPr="00940244" w:rsidRDefault="004B3859">
      <w:pPr>
        <w:jc w:val="both"/>
        <w:rPr>
          <w:rFonts w:ascii="Times New Roman" w:hAnsi="Times New Roman" w:cs="Times New Roman"/>
          <w:sz w:val="24"/>
          <w:szCs w:val="24"/>
        </w:rPr>
      </w:pPr>
    </w:p>
    <w:p w:rsidR="004B3859" w:rsidRPr="00940244" w:rsidRDefault="00596D8C" w:rsidP="00AF381C">
      <w:pPr>
        <w:ind w:firstLineChars="700" w:firstLine="2240"/>
        <w:rPr>
          <w:rFonts w:ascii="Times New Roman" w:hAnsi="Times New Roman" w:cs="Times New Roman"/>
          <w:sz w:val="44"/>
          <w:szCs w:val="44"/>
        </w:rPr>
      </w:pPr>
      <w:r w:rsidRPr="00940244">
        <w:rPr>
          <w:rFonts w:ascii="Times New Roman" w:hAnsi="Times New Roman" w:cs="Times New Roman"/>
          <w:noProof/>
        </w:rPr>
        <mc:AlternateContent>
          <mc:Choice Requires="wps">
            <w:drawing>
              <wp:anchor distT="0" distB="0" distL="114300" distR="114300" simplePos="0" relativeHeight="251588608" behindDoc="1" locked="0" layoutInCell="1" allowOverlap="1">
                <wp:simplePos x="0" y="0"/>
                <wp:positionH relativeFrom="column">
                  <wp:posOffset>1828800</wp:posOffset>
                </wp:positionH>
                <wp:positionV relativeFrom="paragraph">
                  <wp:posOffset>-276225</wp:posOffset>
                </wp:positionV>
                <wp:extent cx="2514600" cy="552450"/>
                <wp:effectExtent l="9525" t="9525" r="9525" b="9525"/>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52450"/>
                        </a:xfrm>
                        <a:prstGeom prst="rect">
                          <a:avLst/>
                        </a:prstGeom>
                        <a:solidFill>
                          <a:srgbClr val="FFFFFF"/>
                        </a:solidFill>
                        <a:ln w="9525">
                          <a:solidFill>
                            <a:srgbClr val="000000"/>
                          </a:solidFill>
                          <a:miter lim="800000"/>
                          <a:headEnd/>
                          <a:tailEnd/>
                        </a:ln>
                      </wps:spPr>
                      <wps:txbx>
                        <w:txbxContent>
                          <w:p w:rsidR="007F5D6A" w:rsidRDefault="007F5D6A">
                            <w:pPr>
                              <w:rPr>
                                <w:rFonts w:cs="Times New Roman"/>
                              </w:rPr>
                            </w:pPr>
                            <w:r>
                              <w:rPr>
                                <w:rFonts w:hint="eastAsia"/>
                                <w:sz w:val="44"/>
                                <w:szCs w:val="44"/>
                              </w:rPr>
                              <w:t>伍、特別記載事項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9" type="#_x0000_t202" style="position:absolute;left:0;text-align:left;margin-left:2in;margin-top:-21.75pt;width:198pt;height: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">
                <v:textbox>
                  <w:txbxContent>
                    <w:p w:rsidR="007F5D6A" w:rsidRDefault="007F5D6A">
                      <w:pPr>
                        <w:rPr>
                          <w:rFonts w:cs="Times New Roman"/>
                        </w:rPr>
                      </w:pPr>
                      <w:r>
                        <w:rPr>
                          <w:rFonts w:hint="eastAsia"/>
                          <w:sz w:val="44"/>
                          <w:szCs w:val="44"/>
                        </w:rPr>
                        <w:t>伍、特別記載事項</w:t>
                      </w:r>
                    </w:p>
                  </w:txbxContent>
                </v:textbox>
              </v:shape>
            </w:pict>
          </mc:Fallback>
        </mc:AlternateContent>
      </w:r>
      <w:r w:rsidR="004B3859" w:rsidRPr="00940244">
        <w:rPr>
          <w:rFonts w:ascii="Times New Roman" w:hAnsi="Times New Roman" w:cs="Times New Roman"/>
          <w:sz w:val="44"/>
          <w:szCs w:val="44"/>
        </w:rPr>
        <w:t xml:space="preserve"> </w:t>
      </w:r>
    </w:p>
    <w:p w:rsidR="004B3859" w:rsidRPr="00940244" w:rsidRDefault="004B3859">
      <w:pPr>
        <w:rPr>
          <w:rFonts w:ascii="Times New Roman" w:hAnsi="Times New Roman" w:cs="Times New Roman"/>
        </w:rPr>
      </w:pPr>
      <w:r w:rsidRPr="00940244">
        <w:rPr>
          <w:rFonts w:ascii="Times New Roman" w:hAnsi="Times New Roman" w:cs="Times New Roman"/>
        </w:rPr>
        <w:t>一、內部控制制度執行狀況：</w:t>
      </w:r>
    </w:p>
    <w:p w:rsidR="004B3859" w:rsidRPr="00940244" w:rsidRDefault="004B3859" w:rsidP="00AF381C">
      <w:pPr>
        <w:spacing w:beforeLines="50" w:before="217" w:afterLines="50" w:after="217" w:line="400" w:lineRule="exact"/>
        <w:ind w:firstLineChars="100" w:firstLine="360"/>
        <w:jc w:val="center"/>
        <w:rPr>
          <w:rFonts w:ascii="Times New Roman" w:hAnsi="Times New Roman" w:cs="Times New Roman"/>
          <w:color w:val="auto"/>
        </w:rPr>
      </w:pPr>
      <w:r w:rsidRPr="00940244">
        <w:rPr>
          <w:rFonts w:ascii="Times New Roman" w:hAnsi="Times New Roman" w:cs="Times New Roman"/>
          <w:color w:val="auto"/>
          <w:spacing w:val="20"/>
        </w:rPr>
        <w:t>臺南市佳里區農會</w:t>
      </w:r>
      <w:r w:rsidRPr="00940244">
        <w:rPr>
          <w:rFonts w:ascii="Times New Roman" w:hAnsi="Times New Roman" w:cs="Times New Roman"/>
          <w:color w:val="auto"/>
        </w:rPr>
        <w:t>內部控制聲明書</w:t>
      </w:r>
    </w:p>
    <w:p w:rsidR="004B3859" w:rsidRPr="00996AB3" w:rsidRDefault="004B3859" w:rsidP="00AF381C">
      <w:pPr>
        <w:spacing w:afterLines="50" w:after="217" w:line="400" w:lineRule="exact"/>
        <w:ind w:firstLineChars="2500" w:firstLine="6000"/>
        <w:rPr>
          <w:rFonts w:ascii="Times New Roman" w:hAnsi="Times New Roman" w:cs="Times New Roman"/>
          <w:color w:val="auto"/>
          <w:sz w:val="24"/>
          <w:szCs w:val="24"/>
        </w:rPr>
      </w:pPr>
      <w:r w:rsidRPr="00940244">
        <w:rPr>
          <w:rFonts w:ascii="Times New Roman" w:hAnsi="Times New Roman" w:cs="Times New Roman"/>
          <w:color w:val="auto"/>
          <w:sz w:val="24"/>
          <w:szCs w:val="24"/>
        </w:rPr>
        <w:t>日期：</w:t>
      </w:r>
      <w:r w:rsidRPr="00B65B8D">
        <w:rPr>
          <w:rFonts w:ascii="Times New Roman" w:hAnsi="Times New Roman" w:cs="Times New Roman"/>
          <w:color w:val="auto"/>
          <w:sz w:val="24"/>
          <w:szCs w:val="24"/>
        </w:rPr>
        <w:t>民國</w:t>
      </w:r>
      <w:r w:rsidR="00AF7715" w:rsidRPr="00B65B8D">
        <w:rPr>
          <w:rFonts w:ascii="Times New Roman" w:hAnsi="Times New Roman" w:cs="Times New Roman"/>
          <w:color w:val="auto"/>
          <w:sz w:val="24"/>
          <w:szCs w:val="24"/>
        </w:rPr>
        <w:t>1</w:t>
      </w:r>
      <w:r w:rsidR="00940244" w:rsidRPr="00B65B8D">
        <w:rPr>
          <w:rFonts w:ascii="Times New Roman" w:hAnsi="Times New Roman" w:cs="Times New Roman"/>
          <w:color w:val="auto"/>
          <w:sz w:val="24"/>
          <w:szCs w:val="24"/>
        </w:rPr>
        <w:t>1</w:t>
      </w:r>
      <w:r w:rsidR="0043366E">
        <w:rPr>
          <w:rFonts w:ascii="Times New Roman" w:hAnsi="Times New Roman" w:cs="Times New Roman" w:hint="eastAsia"/>
          <w:color w:val="auto"/>
          <w:sz w:val="24"/>
          <w:szCs w:val="24"/>
        </w:rPr>
        <w:t>3</w:t>
      </w:r>
      <w:r w:rsidRPr="00B65B8D">
        <w:rPr>
          <w:rFonts w:ascii="Times New Roman" w:hAnsi="Times New Roman" w:cs="Times New Roman"/>
          <w:color w:val="auto"/>
          <w:sz w:val="24"/>
          <w:szCs w:val="24"/>
        </w:rPr>
        <w:t>年</w:t>
      </w:r>
      <w:r w:rsidR="00FC45F4" w:rsidRPr="008A330A">
        <w:rPr>
          <w:rFonts w:ascii="Times New Roman" w:hAnsi="Times New Roman" w:cs="Times New Roman"/>
          <w:color w:val="FF0000"/>
          <w:sz w:val="24"/>
          <w:szCs w:val="24"/>
        </w:rPr>
        <w:t xml:space="preserve"> </w:t>
      </w:r>
      <w:r w:rsidR="006B5780" w:rsidRPr="006B5780">
        <w:rPr>
          <w:rFonts w:ascii="Times New Roman" w:hAnsi="Times New Roman" w:cs="Times New Roman" w:hint="eastAsia"/>
          <w:color w:val="auto"/>
          <w:sz w:val="24"/>
          <w:szCs w:val="24"/>
        </w:rPr>
        <w:t>2</w:t>
      </w:r>
      <w:r w:rsidRPr="00996AB3">
        <w:rPr>
          <w:rFonts w:ascii="Times New Roman" w:hAnsi="Times New Roman" w:cs="Times New Roman"/>
          <w:color w:val="auto"/>
          <w:sz w:val="24"/>
          <w:szCs w:val="24"/>
        </w:rPr>
        <w:t>月</w:t>
      </w:r>
      <w:r w:rsidR="004C20AF">
        <w:rPr>
          <w:rFonts w:ascii="Times New Roman" w:hAnsi="Times New Roman" w:cs="Times New Roman" w:hint="eastAsia"/>
          <w:color w:val="auto"/>
          <w:sz w:val="24"/>
          <w:szCs w:val="24"/>
        </w:rPr>
        <w:t xml:space="preserve">  </w:t>
      </w:r>
      <w:r w:rsidRPr="00996AB3">
        <w:rPr>
          <w:rFonts w:ascii="Times New Roman" w:hAnsi="Times New Roman" w:cs="Times New Roman"/>
          <w:color w:val="auto"/>
          <w:sz w:val="24"/>
          <w:szCs w:val="24"/>
        </w:rPr>
        <w:t>日</w:t>
      </w:r>
    </w:p>
    <w:p w:rsidR="004B3859" w:rsidRPr="00940244" w:rsidRDefault="004B3859" w:rsidP="00AF381C">
      <w:pPr>
        <w:ind w:leftChars="50" w:left="160" w:firstLineChars="200" w:firstLine="480"/>
        <w:rPr>
          <w:rFonts w:ascii="Times New Roman" w:hAnsi="Times New Roman" w:cs="Times New Roman"/>
          <w:sz w:val="24"/>
          <w:szCs w:val="24"/>
        </w:rPr>
      </w:pPr>
      <w:r w:rsidRPr="00940244">
        <w:rPr>
          <w:rFonts w:ascii="Times New Roman" w:hAnsi="Times New Roman" w:cs="Times New Roman"/>
          <w:sz w:val="24"/>
          <w:szCs w:val="24"/>
        </w:rPr>
        <w:t>本會民國</w:t>
      </w:r>
      <w:r w:rsidR="00546CC7">
        <w:rPr>
          <w:rFonts w:ascii="Times New Roman" w:hAnsi="Times New Roman" w:cs="Times New Roman"/>
          <w:sz w:val="24"/>
          <w:szCs w:val="24"/>
        </w:rPr>
        <w:t>1</w:t>
      </w:r>
      <w:r w:rsidR="0043366E">
        <w:rPr>
          <w:rFonts w:ascii="Times New Roman" w:hAnsi="Times New Roman" w:cs="Times New Roman" w:hint="eastAsia"/>
          <w:sz w:val="24"/>
          <w:szCs w:val="24"/>
        </w:rPr>
        <w:t>12</w:t>
      </w:r>
      <w:r w:rsidRPr="00940244">
        <w:rPr>
          <w:rFonts w:ascii="Times New Roman" w:hAnsi="Times New Roman" w:cs="Times New Roman"/>
          <w:sz w:val="24"/>
          <w:szCs w:val="24"/>
        </w:rPr>
        <w:t>年</w:t>
      </w:r>
      <w:r w:rsidRPr="00940244">
        <w:rPr>
          <w:rFonts w:ascii="Times New Roman" w:hAnsi="Times New Roman" w:cs="Times New Roman"/>
          <w:sz w:val="24"/>
          <w:szCs w:val="24"/>
        </w:rPr>
        <w:t>1</w:t>
      </w:r>
      <w:r w:rsidRPr="00940244">
        <w:rPr>
          <w:rFonts w:ascii="Times New Roman" w:hAnsi="Times New Roman" w:cs="Times New Roman"/>
          <w:sz w:val="24"/>
          <w:szCs w:val="24"/>
        </w:rPr>
        <w:t>月</w:t>
      </w:r>
      <w:r w:rsidRPr="00940244">
        <w:rPr>
          <w:rFonts w:ascii="Times New Roman" w:hAnsi="Times New Roman" w:cs="Times New Roman"/>
          <w:sz w:val="24"/>
          <w:szCs w:val="24"/>
        </w:rPr>
        <w:t>1</w:t>
      </w:r>
      <w:r w:rsidRPr="00940244">
        <w:rPr>
          <w:rFonts w:ascii="Times New Roman" w:hAnsi="Times New Roman" w:cs="Times New Roman"/>
          <w:sz w:val="24"/>
          <w:szCs w:val="24"/>
        </w:rPr>
        <w:t>日至</w:t>
      </w:r>
      <w:r w:rsidR="00546CC7">
        <w:rPr>
          <w:rFonts w:ascii="Times New Roman" w:hAnsi="Times New Roman" w:cs="Times New Roman"/>
          <w:sz w:val="24"/>
          <w:szCs w:val="24"/>
        </w:rPr>
        <w:t>1</w:t>
      </w:r>
      <w:r w:rsidR="0043366E">
        <w:rPr>
          <w:rFonts w:ascii="Times New Roman" w:hAnsi="Times New Roman" w:cs="Times New Roman" w:hint="eastAsia"/>
          <w:sz w:val="24"/>
          <w:szCs w:val="24"/>
        </w:rPr>
        <w:t>12</w:t>
      </w:r>
      <w:r w:rsidRPr="00940244">
        <w:rPr>
          <w:rFonts w:ascii="Times New Roman" w:hAnsi="Times New Roman" w:cs="Times New Roman"/>
          <w:sz w:val="24"/>
          <w:szCs w:val="24"/>
        </w:rPr>
        <w:t>年</w:t>
      </w:r>
      <w:r w:rsidRPr="00940244">
        <w:rPr>
          <w:rFonts w:ascii="Times New Roman" w:hAnsi="Times New Roman" w:cs="Times New Roman"/>
          <w:sz w:val="24"/>
          <w:szCs w:val="24"/>
        </w:rPr>
        <w:t>12</w:t>
      </w:r>
      <w:r w:rsidRPr="00940244">
        <w:rPr>
          <w:rFonts w:ascii="Times New Roman" w:hAnsi="Times New Roman" w:cs="Times New Roman"/>
          <w:sz w:val="24"/>
          <w:szCs w:val="24"/>
        </w:rPr>
        <w:t>月</w:t>
      </w:r>
      <w:r w:rsidRPr="00940244">
        <w:rPr>
          <w:rFonts w:ascii="Times New Roman" w:hAnsi="Times New Roman" w:cs="Times New Roman"/>
          <w:sz w:val="24"/>
          <w:szCs w:val="24"/>
        </w:rPr>
        <w:t>31</w:t>
      </w:r>
      <w:r w:rsidRPr="00940244">
        <w:rPr>
          <w:rFonts w:ascii="Times New Roman" w:hAnsi="Times New Roman" w:cs="Times New Roman"/>
          <w:sz w:val="24"/>
          <w:szCs w:val="24"/>
        </w:rPr>
        <w:t>日之內部控制制度，依據自行檢查的結果，謹聲明如下：</w:t>
      </w: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一、本會確知建立、實施和維護內部控制制度係本會理事會及總幹事之責任，本會業已建立此一制度。其目的係在對營運之效果及效率（含獲利、績效及保障資產安全等）、財務報導之可靠性及相關法令之遵循等目標的達成，提供合理的確保。</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二、內部控制制度有其先天限制，不論設計如何完善，有效之內部控制制度亦僅能對上述三項目之達成提供合理的確保；而且，由於環境、情況之改變，內部控制制度之有效性可能隨之改變。惟本會之內部控制制度設有自我監督之機制，缺失一經辨認，本會即採取更正之行動。</w:t>
      </w:r>
    </w:p>
    <w:p w:rsidR="004B3859" w:rsidRPr="00940244" w:rsidRDefault="004B3859" w:rsidP="00AF381C">
      <w:pPr>
        <w:spacing w:line="120" w:lineRule="exact"/>
        <w:ind w:leftChars="50" w:left="160"/>
        <w:rPr>
          <w:rFonts w:ascii="Times New Roman" w:hAnsi="Times New Roman" w:cs="Times New Roman"/>
          <w:sz w:val="24"/>
          <w:szCs w:val="24"/>
        </w:rPr>
      </w:pP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三、本會係依據</w:t>
      </w:r>
      <w:r w:rsidR="0078594B">
        <w:rPr>
          <w:rFonts w:ascii="Times New Roman" w:hAnsi="Times New Roman" w:cs="Times New Roman"/>
          <w:sz w:val="24"/>
          <w:szCs w:val="24"/>
        </w:rPr>
        <w:t>農業部</w:t>
      </w:r>
      <w:r w:rsidRPr="00940244">
        <w:rPr>
          <w:rFonts w:ascii="Times New Roman" w:hAnsi="Times New Roman" w:cs="Times New Roman"/>
          <w:sz w:val="24"/>
          <w:szCs w:val="24"/>
        </w:rPr>
        <w:t>頒訂「農會漁會信用部內部控制及稽核制度實施辦法」規定之內部控制制度有效性之判斷項目，判斷內部控制制度之設計及執行是否有效。該內部控制制度判斷項目，係為依管理控制之過程，將內部控制制度劃分為五個組成要素：</w:t>
      </w:r>
      <w:r w:rsidRPr="00940244">
        <w:rPr>
          <w:rFonts w:ascii="Times New Roman" w:hAnsi="Times New Roman" w:cs="Times New Roman"/>
          <w:sz w:val="24"/>
          <w:szCs w:val="24"/>
        </w:rPr>
        <w:t>1.</w:t>
      </w:r>
      <w:r w:rsidRPr="00940244">
        <w:rPr>
          <w:rFonts w:ascii="Times New Roman" w:hAnsi="Times New Roman" w:cs="Times New Roman"/>
          <w:sz w:val="24"/>
          <w:szCs w:val="24"/>
        </w:rPr>
        <w:t>管理階層之監督及控制文化</w:t>
      </w:r>
      <w:r w:rsidRPr="00940244">
        <w:rPr>
          <w:rFonts w:ascii="Times New Roman" w:hAnsi="Times New Roman" w:cs="Times New Roman"/>
          <w:sz w:val="24"/>
          <w:szCs w:val="24"/>
        </w:rPr>
        <w:t>2.</w:t>
      </w:r>
      <w:r w:rsidRPr="00940244">
        <w:rPr>
          <w:rFonts w:ascii="Times New Roman" w:hAnsi="Times New Roman" w:cs="Times New Roman"/>
          <w:sz w:val="24"/>
          <w:szCs w:val="24"/>
        </w:rPr>
        <w:t>風險辨識與評估</w:t>
      </w:r>
      <w:r w:rsidRPr="00940244">
        <w:rPr>
          <w:rFonts w:ascii="Times New Roman" w:hAnsi="Times New Roman" w:cs="Times New Roman"/>
          <w:sz w:val="24"/>
          <w:szCs w:val="24"/>
        </w:rPr>
        <w:t>3.</w:t>
      </w:r>
      <w:r w:rsidRPr="00940244">
        <w:rPr>
          <w:rFonts w:ascii="Times New Roman" w:hAnsi="Times New Roman" w:cs="Times New Roman"/>
          <w:sz w:val="24"/>
          <w:szCs w:val="24"/>
        </w:rPr>
        <w:t>控制活動與職務分工</w:t>
      </w:r>
      <w:r w:rsidRPr="00940244">
        <w:rPr>
          <w:rFonts w:ascii="Times New Roman" w:hAnsi="Times New Roman" w:cs="Times New Roman"/>
          <w:sz w:val="24"/>
          <w:szCs w:val="24"/>
        </w:rPr>
        <w:t>4.</w:t>
      </w:r>
      <w:r w:rsidRPr="00940244">
        <w:rPr>
          <w:rFonts w:ascii="Times New Roman" w:hAnsi="Times New Roman" w:cs="Times New Roman"/>
          <w:sz w:val="24"/>
          <w:szCs w:val="24"/>
        </w:rPr>
        <w:t>資訊與溝通</w:t>
      </w:r>
      <w:r w:rsidRPr="00940244">
        <w:rPr>
          <w:rFonts w:ascii="Times New Roman" w:hAnsi="Times New Roman" w:cs="Times New Roman"/>
          <w:sz w:val="24"/>
          <w:szCs w:val="24"/>
        </w:rPr>
        <w:t>5.</w:t>
      </w:r>
      <w:r w:rsidRPr="00940244">
        <w:rPr>
          <w:rFonts w:ascii="Times New Roman" w:hAnsi="Times New Roman" w:cs="Times New Roman"/>
          <w:sz w:val="24"/>
          <w:szCs w:val="24"/>
        </w:rPr>
        <w:t>監督活動與更正缺失。</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四、本會業已採用上述內部控制制度，檢查內部控制制度之設計及執行的有效性。</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五、本會基於前項檢查結果，認為本會上開期間的內部控制制度，包括知悉營運之效果及效率目標達成之程度，財務報導之可靠性及相關法令之遵循有關的內部控制制度等之設計及執行係屬有效，其能合理確保上述目標之達成。</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40244" w:rsidRDefault="004B3859" w:rsidP="00AF381C">
      <w:pPr>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lastRenderedPageBreak/>
        <w:t>六、本聲明書將成為本會信用部年報之主要內容，並對外公開。</w:t>
      </w:r>
    </w:p>
    <w:p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rsidR="004B3859" w:rsidRPr="00957D46" w:rsidRDefault="004B3859" w:rsidP="00957600">
      <w:pPr>
        <w:ind w:leftChars="50" w:left="640" w:hangingChars="200" w:hanging="480"/>
        <w:rPr>
          <w:rFonts w:ascii="Times New Roman" w:hAnsi="Times New Roman" w:cs="Times New Roman"/>
          <w:color w:val="auto"/>
          <w:sz w:val="24"/>
          <w:szCs w:val="24"/>
        </w:rPr>
      </w:pPr>
      <w:r w:rsidRPr="00940244">
        <w:rPr>
          <w:rFonts w:ascii="Times New Roman" w:hAnsi="Times New Roman" w:cs="Times New Roman"/>
          <w:color w:val="000000" w:themeColor="text1"/>
          <w:sz w:val="24"/>
          <w:szCs w:val="24"/>
        </w:rPr>
        <w:t>七、</w:t>
      </w:r>
      <w:r w:rsidRPr="00957D46">
        <w:rPr>
          <w:rFonts w:ascii="Times New Roman" w:hAnsi="Times New Roman" w:cs="Times New Roman"/>
          <w:color w:val="auto"/>
          <w:sz w:val="24"/>
          <w:szCs w:val="24"/>
        </w:rPr>
        <w:t>本聲明書業經本會民國</w:t>
      </w:r>
      <w:r w:rsidR="009B1061" w:rsidRPr="00957D46">
        <w:rPr>
          <w:rFonts w:ascii="Times New Roman" w:hAnsi="Times New Roman" w:cs="Times New Roman"/>
          <w:color w:val="auto"/>
          <w:sz w:val="24"/>
          <w:szCs w:val="24"/>
        </w:rPr>
        <w:t>1</w:t>
      </w:r>
      <w:r w:rsidR="00940244" w:rsidRPr="00957D46">
        <w:rPr>
          <w:rFonts w:ascii="Times New Roman" w:hAnsi="Times New Roman" w:cs="Times New Roman"/>
          <w:color w:val="auto"/>
          <w:sz w:val="24"/>
          <w:szCs w:val="24"/>
        </w:rPr>
        <w:t>1</w:t>
      </w:r>
      <w:r w:rsidR="0043366E">
        <w:rPr>
          <w:rFonts w:ascii="Times New Roman" w:hAnsi="Times New Roman" w:cs="Times New Roman" w:hint="eastAsia"/>
          <w:color w:val="auto"/>
          <w:sz w:val="24"/>
          <w:szCs w:val="24"/>
        </w:rPr>
        <w:t>3</w:t>
      </w:r>
      <w:r w:rsidRPr="00957D46">
        <w:rPr>
          <w:rFonts w:ascii="Times New Roman" w:hAnsi="Times New Roman" w:cs="Times New Roman"/>
          <w:color w:val="auto"/>
          <w:sz w:val="24"/>
          <w:szCs w:val="24"/>
        </w:rPr>
        <w:t>年</w:t>
      </w:r>
      <w:r w:rsidR="006B5780">
        <w:rPr>
          <w:rFonts w:ascii="Times New Roman" w:hAnsi="Times New Roman" w:cs="Times New Roman" w:hint="eastAsia"/>
          <w:color w:val="auto"/>
          <w:sz w:val="24"/>
          <w:szCs w:val="24"/>
        </w:rPr>
        <w:t>2</w:t>
      </w:r>
      <w:r w:rsidR="008A330A">
        <w:rPr>
          <w:rFonts w:ascii="Times New Roman" w:hAnsi="Times New Roman" w:cs="Times New Roman" w:hint="eastAsia"/>
          <w:color w:val="auto"/>
          <w:sz w:val="24"/>
          <w:szCs w:val="24"/>
        </w:rPr>
        <w:t xml:space="preserve"> </w:t>
      </w:r>
      <w:r w:rsidRPr="00957D46">
        <w:rPr>
          <w:rFonts w:ascii="Times New Roman" w:hAnsi="Times New Roman" w:cs="Times New Roman"/>
          <w:color w:val="auto"/>
          <w:sz w:val="24"/>
          <w:szCs w:val="24"/>
        </w:rPr>
        <w:t>月</w:t>
      </w:r>
      <w:r w:rsidR="004C20AF">
        <w:rPr>
          <w:rFonts w:ascii="Times New Roman" w:hAnsi="Times New Roman" w:cs="Times New Roman" w:hint="eastAsia"/>
          <w:color w:val="FF0000"/>
          <w:sz w:val="24"/>
          <w:szCs w:val="24"/>
        </w:rPr>
        <w:t xml:space="preserve">   </w:t>
      </w:r>
      <w:r w:rsidR="00546CC7" w:rsidRPr="00957D46">
        <w:rPr>
          <w:rFonts w:ascii="Times New Roman" w:hAnsi="Times New Roman" w:cs="Times New Roman"/>
          <w:color w:val="auto"/>
          <w:sz w:val="24"/>
          <w:szCs w:val="24"/>
        </w:rPr>
        <w:t>日第十</w:t>
      </w:r>
      <w:r w:rsidR="00546CC7" w:rsidRPr="00957D46">
        <w:rPr>
          <w:rFonts w:ascii="Times New Roman" w:hAnsi="Times New Roman" w:cs="Times New Roman" w:hint="eastAsia"/>
          <w:color w:val="auto"/>
          <w:sz w:val="24"/>
          <w:szCs w:val="24"/>
        </w:rPr>
        <w:t>九</w:t>
      </w:r>
      <w:r w:rsidRPr="00957D46">
        <w:rPr>
          <w:rFonts w:ascii="Times New Roman" w:hAnsi="Times New Roman" w:cs="Times New Roman"/>
          <w:color w:val="auto"/>
          <w:sz w:val="24"/>
          <w:szCs w:val="24"/>
        </w:rPr>
        <w:t>屆理事會第</w:t>
      </w:r>
      <w:r w:rsidR="00FB565C">
        <w:rPr>
          <w:rFonts w:ascii="Times New Roman" w:hAnsi="Times New Roman" w:cs="Times New Roman" w:hint="eastAsia"/>
          <w:color w:val="auto"/>
          <w:sz w:val="24"/>
          <w:szCs w:val="24"/>
        </w:rPr>
        <w:t>十八</w:t>
      </w:r>
      <w:r w:rsidRPr="00996AB3">
        <w:rPr>
          <w:rFonts w:ascii="Times New Roman" w:hAnsi="Times New Roman" w:cs="Times New Roman"/>
          <w:color w:val="auto"/>
          <w:sz w:val="24"/>
          <w:szCs w:val="24"/>
        </w:rPr>
        <w:t>次</w:t>
      </w:r>
      <w:r w:rsidRPr="00957D46">
        <w:rPr>
          <w:rFonts w:ascii="Times New Roman" w:hAnsi="Times New Roman" w:cs="Times New Roman"/>
          <w:color w:val="auto"/>
          <w:sz w:val="24"/>
          <w:szCs w:val="24"/>
        </w:rPr>
        <w:t>會議通過，出席理事</w:t>
      </w:r>
      <w:r w:rsidR="005D5917">
        <w:rPr>
          <w:rFonts w:ascii="Times New Roman" w:hAnsi="Times New Roman" w:cs="Times New Roman"/>
          <w:color w:val="auto"/>
          <w:sz w:val="24"/>
          <w:szCs w:val="24"/>
        </w:rPr>
        <w:t xml:space="preserve">  </w:t>
      </w:r>
      <w:r w:rsidRPr="00957D46">
        <w:rPr>
          <w:rFonts w:ascii="Times New Roman" w:hAnsi="Times New Roman" w:cs="Times New Roman"/>
          <w:color w:val="auto"/>
          <w:sz w:val="24"/>
          <w:szCs w:val="24"/>
        </w:rPr>
        <w:t>人中，</w:t>
      </w:r>
      <w:r w:rsidR="000C7783">
        <w:rPr>
          <w:rFonts w:ascii="Times New Roman" w:hAnsi="Times New Roman" w:cs="Times New Roman"/>
          <w:color w:val="auto"/>
          <w:sz w:val="24"/>
          <w:szCs w:val="24"/>
        </w:rPr>
        <w:t xml:space="preserve"> </w:t>
      </w:r>
      <w:r w:rsidRPr="00996AB3">
        <w:rPr>
          <w:rFonts w:ascii="Times New Roman" w:hAnsi="Times New Roman" w:cs="Times New Roman"/>
          <w:color w:val="auto"/>
          <w:sz w:val="24"/>
          <w:szCs w:val="24"/>
        </w:rPr>
        <w:t>人同意，</w:t>
      </w:r>
      <w:r w:rsidR="000C7783">
        <w:rPr>
          <w:rFonts w:ascii="Times New Roman" w:hAnsi="Times New Roman" w:cs="Times New Roman"/>
          <w:color w:val="auto"/>
          <w:sz w:val="24"/>
          <w:szCs w:val="24"/>
        </w:rPr>
        <w:t xml:space="preserve"> </w:t>
      </w:r>
      <w:r w:rsidRPr="00996AB3">
        <w:rPr>
          <w:rFonts w:ascii="Times New Roman" w:hAnsi="Times New Roman" w:cs="Times New Roman"/>
          <w:color w:val="auto"/>
          <w:sz w:val="24"/>
          <w:szCs w:val="24"/>
        </w:rPr>
        <w:t>人</w:t>
      </w:r>
      <w:r w:rsidRPr="00957D46">
        <w:rPr>
          <w:rFonts w:ascii="Times New Roman" w:hAnsi="Times New Roman" w:cs="Times New Roman"/>
          <w:color w:val="auto"/>
          <w:sz w:val="24"/>
          <w:szCs w:val="24"/>
        </w:rPr>
        <w:t>不同意本聲明書之內容，併此聲明。</w:t>
      </w:r>
    </w:p>
    <w:p w:rsidR="004B3859" w:rsidRPr="00957D46" w:rsidRDefault="004B3859">
      <w:pPr>
        <w:rPr>
          <w:rFonts w:ascii="Times New Roman" w:hAnsi="Times New Roman" w:cs="Times New Roman"/>
          <w:color w:val="auto"/>
          <w:sz w:val="24"/>
          <w:szCs w:val="24"/>
        </w:rPr>
      </w:pP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臺南市佳里區農會</w:t>
      </w:r>
      <w:r w:rsidRPr="00940244">
        <w:rPr>
          <w:rFonts w:ascii="Times New Roman" w:hAnsi="Times New Roman" w:cs="Times New Roman"/>
          <w:sz w:val="24"/>
          <w:szCs w:val="24"/>
        </w:rPr>
        <w:t xml:space="preserve">   </w:t>
      </w:r>
    </w:p>
    <w:p w:rsidR="004B3859" w:rsidRPr="00940244" w:rsidRDefault="004B3859">
      <w:pPr>
        <w:spacing w:line="360" w:lineRule="auto"/>
        <w:rPr>
          <w:rFonts w:ascii="Times New Roman" w:hAnsi="Times New Roman" w:cs="Times New Roman"/>
          <w:sz w:val="24"/>
          <w:szCs w:val="24"/>
        </w:rPr>
      </w:pPr>
      <w:r w:rsidRPr="00940244">
        <w:rPr>
          <w:rFonts w:ascii="Times New Roman" w:hAnsi="Times New Roman" w:cs="Times New Roman"/>
          <w:sz w:val="24"/>
          <w:szCs w:val="24"/>
        </w:rPr>
        <w:t xml:space="preserve">                       </w:t>
      </w: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理事長：</w:t>
      </w:r>
      <w:r w:rsidRPr="00940244">
        <w:rPr>
          <w:rFonts w:ascii="Times New Roman" w:hAnsi="Times New Roman" w:cs="Times New Roman"/>
          <w:sz w:val="24"/>
          <w:szCs w:val="24"/>
        </w:rPr>
        <w:t xml:space="preserve"> </w:t>
      </w:r>
      <w:r w:rsidR="00546CC7">
        <w:rPr>
          <w:rFonts w:ascii="Times New Roman" w:hAnsi="Times New Roman" w:cs="Times New Roman" w:hint="eastAsia"/>
          <w:spacing w:val="20"/>
        </w:rPr>
        <w:t>陳振華</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簽章</w:t>
      </w:r>
      <w:r w:rsidRPr="00940244">
        <w:rPr>
          <w:rFonts w:ascii="Times New Roman" w:hAnsi="Times New Roman" w:cs="Times New Roman"/>
          <w:sz w:val="24"/>
          <w:szCs w:val="24"/>
        </w:rPr>
        <w:t xml:space="preserve">  </w:t>
      </w:r>
    </w:p>
    <w:p w:rsidR="004B3859" w:rsidRPr="00940244" w:rsidRDefault="004B3859">
      <w:pPr>
        <w:rPr>
          <w:rFonts w:ascii="Times New Roman" w:hAnsi="Times New Roman" w:cs="Times New Roman"/>
          <w:sz w:val="24"/>
          <w:szCs w:val="24"/>
        </w:rPr>
      </w:pPr>
    </w:p>
    <w:p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總幹事：</w:t>
      </w:r>
      <w:r w:rsidRPr="00940244">
        <w:rPr>
          <w:rFonts w:ascii="Times New Roman" w:hAnsi="Times New Roman" w:cs="Times New Roman"/>
          <w:sz w:val="24"/>
          <w:szCs w:val="24"/>
        </w:rPr>
        <w:t xml:space="preserve"> </w:t>
      </w:r>
      <w:r w:rsidR="00546CC7">
        <w:rPr>
          <w:rFonts w:ascii="Times New Roman" w:hAnsi="Times New Roman" w:cs="Times New Roman" w:hint="eastAsia"/>
          <w:spacing w:val="20"/>
        </w:rPr>
        <w:t>楊豐賓</w:t>
      </w:r>
      <w:r w:rsidR="002D3532" w:rsidRPr="00940244">
        <w:rPr>
          <w:rFonts w:ascii="Times New Roman" w:hAnsi="Times New Roman" w:cs="Times New Roman"/>
          <w:sz w:val="24"/>
          <w:szCs w:val="24"/>
        </w:rPr>
        <w:t xml:space="preserve">                   </w:t>
      </w:r>
      <w:r w:rsidRPr="00940244">
        <w:rPr>
          <w:rFonts w:ascii="Times New Roman" w:hAnsi="Times New Roman" w:cs="Times New Roman"/>
          <w:sz w:val="24"/>
          <w:szCs w:val="24"/>
        </w:rPr>
        <w:t>簽章</w:t>
      </w:r>
    </w:p>
    <w:p w:rsidR="004B3859" w:rsidRPr="00940244" w:rsidRDefault="004B3859">
      <w:pPr>
        <w:rPr>
          <w:rFonts w:ascii="Times New Roman" w:hAnsi="Times New Roman" w:cs="Times New Roman"/>
        </w:rPr>
      </w:pPr>
      <w:r w:rsidRPr="00940244">
        <w:rPr>
          <w:rFonts w:ascii="Times New Roman" w:hAnsi="Times New Roman" w:cs="Times New Roman"/>
        </w:rPr>
        <w:t>二、最近二年度違法受處分及主要缺失與改善情形</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最近二年度負責人或職員因業務上犯罪經檢察官起訴者：無。</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最近二年度違反農業金融法經處以罰鍰者：無。</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最近二年度缺失經中央主管機關嚴予糾正者：無。</w:t>
      </w:r>
    </w:p>
    <w:p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因人員舞弊、重大偶發案件（搶劫強盜、重大竊盜、火災、暴力等重大事件）或未切實依照金融機構安全維護注意要點之規定致發生安全事故等，其各年度個別或合計實際損失逾新台幣五佰萬元者，其性質及損失金額：無。</w:t>
      </w:r>
    </w:p>
    <w:p w:rsidR="004B3859" w:rsidRPr="00940244" w:rsidRDefault="004B3859" w:rsidP="00196307">
      <w:pPr>
        <w:ind w:left="360"/>
        <w:rPr>
          <w:rFonts w:ascii="Times New Roman" w:hAnsi="Times New Roman" w:cs="Times New Roman"/>
          <w:sz w:val="16"/>
          <w:szCs w:val="16"/>
        </w:rPr>
      </w:pPr>
      <w:r w:rsidRPr="00940244">
        <w:rPr>
          <w:rFonts w:ascii="Times New Roman" w:hAnsi="Times New Roman" w:cs="Times New Roman"/>
          <w:sz w:val="24"/>
          <w:szCs w:val="24"/>
        </w:rPr>
        <w:t>（五）其他經</w:t>
      </w:r>
      <w:r w:rsidR="0078594B">
        <w:rPr>
          <w:rFonts w:ascii="Times New Roman" w:hAnsi="Times New Roman" w:cs="Times New Roman"/>
          <w:sz w:val="24"/>
          <w:szCs w:val="24"/>
        </w:rPr>
        <w:t>農業部</w:t>
      </w:r>
      <w:r w:rsidRPr="00940244">
        <w:rPr>
          <w:rFonts w:ascii="Times New Roman" w:hAnsi="Times New Roman" w:cs="Times New Roman"/>
          <w:sz w:val="24"/>
          <w:szCs w:val="24"/>
        </w:rPr>
        <w:t>指定應予揭露之事項：無。</w:t>
      </w:r>
      <w:r w:rsidRPr="00940244">
        <w:rPr>
          <w:rFonts w:ascii="Times New Roman" w:hAnsi="Times New Roman" w:cs="Times New Roman"/>
          <w:sz w:val="16"/>
          <w:szCs w:val="16"/>
        </w:rPr>
        <w:t xml:space="preserve"> </w:t>
      </w:r>
    </w:p>
    <w:p w:rsidR="004B3859" w:rsidRPr="00940244" w:rsidRDefault="004B3859" w:rsidP="00AF381C">
      <w:pPr>
        <w:ind w:rightChars="-120" w:right="-384"/>
        <w:rPr>
          <w:rFonts w:ascii="Times New Roman" w:hAnsi="Times New Roman" w:cs="Times New Roman"/>
        </w:rPr>
      </w:pPr>
      <w:r w:rsidRPr="00940244">
        <w:rPr>
          <w:rFonts w:ascii="Times New Roman" w:hAnsi="Times New Roman" w:cs="Times New Roman"/>
        </w:rPr>
        <w:t>三、重要決議</w:t>
      </w:r>
      <w:r w:rsidRPr="00940244">
        <w:rPr>
          <w:rFonts w:ascii="Times New Roman" w:hAnsi="Times New Roman" w:cs="Times New Roman"/>
        </w:rPr>
        <w:t>(</w:t>
      </w:r>
      <w:r w:rsidRPr="00940244">
        <w:rPr>
          <w:rFonts w:ascii="Times New Roman" w:hAnsi="Times New Roman" w:cs="Times New Roman"/>
        </w:rPr>
        <w:t>最近二年度會員代表大會及臨時會之重要決議事項</w:t>
      </w:r>
      <w:r w:rsidRPr="00940244">
        <w:rPr>
          <w:rFonts w:ascii="Times New Roman" w:hAnsi="Times New Roman" w:cs="Times New Roman"/>
        </w:rPr>
        <w:t>)</w:t>
      </w:r>
    </w:p>
    <w:p w:rsidR="00C66377" w:rsidRPr="00940244" w:rsidRDefault="00412DE2" w:rsidP="00C66377">
      <w:pPr>
        <w:rPr>
          <w:rFonts w:ascii="Times New Roman" w:hAnsi="Times New Roman" w:cs="Times New Roman"/>
          <w:color w:val="000000" w:themeColor="text1"/>
          <w:sz w:val="24"/>
          <w:szCs w:val="24"/>
        </w:rPr>
      </w:pPr>
      <w:r w:rsidRPr="00940244">
        <w:rPr>
          <w:rFonts w:ascii="Times New Roman" w:hAnsi="Times New Roman" w:cs="Times New Roman"/>
          <w:color w:val="auto"/>
          <w:sz w:val="24"/>
          <w:szCs w:val="24"/>
        </w:rPr>
        <w:t xml:space="preserve">     </w:t>
      </w:r>
      <w:r w:rsidR="00F30F89" w:rsidRPr="00940244">
        <w:rPr>
          <w:rFonts w:ascii="Times New Roman" w:hAnsi="Times New Roman" w:cs="Times New Roman"/>
          <w:color w:val="000000" w:themeColor="text1"/>
          <w:sz w:val="24"/>
          <w:szCs w:val="24"/>
        </w:rPr>
        <w:t>（一）</w:t>
      </w:r>
      <w:r w:rsidR="00F0748A">
        <w:rPr>
          <w:rFonts w:ascii="Times New Roman" w:hAnsi="Times New Roman" w:cs="Times New Roman"/>
          <w:color w:val="000000" w:themeColor="text1"/>
          <w:sz w:val="24"/>
          <w:szCs w:val="24"/>
        </w:rPr>
        <w:t>第十</w:t>
      </w:r>
      <w:r w:rsidR="00F0748A">
        <w:rPr>
          <w:rFonts w:ascii="Times New Roman" w:hAnsi="Times New Roman" w:cs="Times New Roman" w:hint="eastAsia"/>
          <w:color w:val="000000" w:themeColor="text1"/>
          <w:sz w:val="24"/>
          <w:szCs w:val="24"/>
        </w:rPr>
        <w:t>九</w:t>
      </w:r>
      <w:r w:rsidR="00C66377" w:rsidRPr="00940244">
        <w:rPr>
          <w:rFonts w:ascii="Times New Roman" w:hAnsi="Times New Roman" w:cs="Times New Roman"/>
          <w:color w:val="000000" w:themeColor="text1"/>
          <w:sz w:val="24"/>
          <w:szCs w:val="24"/>
        </w:rPr>
        <w:t>屆會員代表大會第</w:t>
      </w:r>
      <w:r w:rsidR="000777B4">
        <w:rPr>
          <w:rFonts w:ascii="Times New Roman" w:hAnsi="Times New Roman" w:cs="Times New Roman" w:hint="eastAsia"/>
          <w:color w:val="000000" w:themeColor="text1"/>
          <w:sz w:val="24"/>
          <w:szCs w:val="24"/>
        </w:rPr>
        <w:t>二</w:t>
      </w:r>
      <w:r w:rsidR="000777B4">
        <w:rPr>
          <w:rFonts w:ascii="Times New Roman" w:hAnsi="Times New Roman" w:cs="Times New Roman"/>
          <w:color w:val="000000" w:themeColor="text1"/>
          <w:sz w:val="24"/>
          <w:szCs w:val="24"/>
        </w:rPr>
        <w:t>次</w:t>
      </w:r>
      <w:r w:rsidR="00C66377" w:rsidRPr="00940244">
        <w:rPr>
          <w:rFonts w:ascii="Times New Roman" w:hAnsi="Times New Roman" w:cs="Times New Roman"/>
          <w:color w:val="000000" w:themeColor="text1"/>
          <w:sz w:val="24"/>
          <w:szCs w:val="24"/>
        </w:rPr>
        <w:t>會議重要決議第三號案。</w:t>
      </w:r>
    </w:p>
    <w:p w:rsidR="00C66377" w:rsidRPr="00940244" w:rsidRDefault="00C66377" w:rsidP="00C66377">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案由：為本會</w:t>
      </w:r>
      <w:r w:rsidR="00F0748A">
        <w:rPr>
          <w:rFonts w:ascii="Times New Roman" w:hAnsi="Times New Roman" w:cs="Times New Roman"/>
          <w:color w:val="000000" w:themeColor="text1"/>
          <w:sz w:val="24"/>
          <w:szCs w:val="24"/>
        </w:rPr>
        <w:t>1</w:t>
      </w:r>
      <w:r w:rsidR="0080607F">
        <w:rPr>
          <w:rFonts w:ascii="Times New Roman" w:hAnsi="Times New Roman" w:cs="Times New Roman" w:hint="eastAsia"/>
          <w:color w:val="000000" w:themeColor="text1"/>
          <w:sz w:val="24"/>
          <w:szCs w:val="24"/>
        </w:rPr>
        <w:t>11</w:t>
      </w:r>
      <w:r w:rsidRPr="00940244">
        <w:rPr>
          <w:rFonts w:ascii="Times New Roman" w:hAnsi="Times New Roman" w:cs="Times New Roman"/>
          <w:color w:val="000000" w:themeColor="text1"/>
          <w:sz w:val="24"/>
          <w:szCs w:val="24"/>
        </w:rPr>
        <w:t>年度對每一會員及其同戶家屬、贊助會員、非會員及其同</w:t>
      </w:r>
    </w:p>
    <w:p w:rsidR="00C66377" w:rsidRPr="00940244" w:rsidRDefault="00C66377" w:rsidP="00C66377">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一關係人之放款最高額度，請議決案。</w:t>
      </w:r>
    </w:p>
    <w:p w:rsidR="00C66377" w:rsidRPr="00940244" w:rsidRDefault="00C66377" w:rsidP="00C66377">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決議：本案依照原案通過。</w:t>
      </w:r>
    </w:p>
    <w:p w:rsidR="00C66377" w:rsidRPr="00940244" w:rsidRDefault="00F30F89"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（二）</w:t>
      </w:r>
      <w:r w:rsidR="00F0748A">
        <w:rPr>
          <w:rFonts w:ascii="Times New Roman" w:hAnsi="Times New Roman" w:cs="Times New Roman"/>
          <w:color w:val="000000" w:themeColor="text1"/>
          <w:sz w:val="24"/>
          <w:szCs w:val="24"/>
        </w:rPr>
        <w:t>第十</w:t>
      </w:r>
      <w:r w:rsidR="00F0748A">
        <w:rPr>
          <w:rFonts w:ascii="Times New Roman" w:hAnsi="Times New Roman" w:cs="Times New Roman" w:hint="eastAsia"/>
          <w:color w:val="000000" w:themeColor="text1"/>
          <w:sz w:val="24"/>
          <w:szCs w:val="24"/>
        </w:rPr>
        <w:t>九</w:t>
      </w:r>
      <w:r w:rsidR="00263D8A">
        <w:rPr>
          <w:rFonts w:ascii="Times New Roman" w:hAnsi="Times New Roman" w:cs="Times New Roman"/>
          <w:color w:val="000000" w:themeColor="text1"/>
          <w:sz w:val="24"/>
          <w:szCs w:val="24"/>
        </w:rPr>
        <w:t>屆會員代表大會第</w:t>
      </w:r>
      <w:r w:rsidR="000777B4">
        <w:rPr>
          <w:rFonts w:ascii="Times New Roman" w:hAnsi="Times New Roman" w:cs="Times New Roman" w:hint="eastAsia"/>
          <w:color w:val="000000" w:themeColor="text1"/>
          <w:sz w:val="24"/>
          <w:szCs w:val="24"/>
        </w:rPr>
        <w:t>二</w:t>
      </w:r>
      <w:r w:rsidR="000777B4">
        <w:rPr>
          <w:rFonts w:ascii="Times New Roman" w:hAnsi="Times New Roman" w:cs="Times New Roman"/>
          <w:color w:val="000000" w:themeColor="text1"/>
          <w:sz w:val="24"/>
          <w:szCs w:val="24"/>
        </w:rPr>
        <w:t>次</w:t>
      </w:r>
      <w:r w:rsidR="00C66377" w:rsidRPr="00940244">
        <w:rPr>
          <w:rFonts w:ascii="Times New Roman" w:hAnsi="Times New Roman" w:cs="Times New Roman"/>
          <w:color w:val="000000" w:themeColor="text1"/>
          <w:sz w:val="24"/>
          <w:szCs w:val="24"/>
        </w:rPr>
        <w:t>會議重要決議第四號案。</w:t>
      </w:r>
    </w:p>
    <w:p w:rsidR="00C66377" w:rsidRPr="00940244" w:rsidRDefault="00C66377"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案由：本會</w:t>
      </w:r>
      <w:r w:rsidR="00F0748A">
        <w:rPr>
          <w:rFonts w:ascii="Times New Roman" w:hAnsi="Times New Roman" w:cs="Times New Roman"/>
          <w:color w:val="000000" w:themeColor="text1"/>
          <w:sz w:val="24"/>
          <w:szCs w:val="24"/>
        </w:rPr>
        <w:t>1</w:t>
      </w:r>
      <w:r w:rsidR="000777B4">
        <w:rPr>
          <w:rFonts w:ascii="Times New Roman" w:hAnsi="Times New Roman" w:cs="Times New Roman" w:hint="eastAsia"/>
          <w:color w:val="000000" w:themeColor="text1"/>
          <w:sz w:val="24"/>
          <w:szCs w:val="24"/>
        </w:rPr>
        <w:t>11</w:t>
      </w:r>
      <w:r w:rsidRPr="00940244">
        <w:rPr>
          <w:rFonts w:ascii="Times New Roman" w:hAnsi="Times New Roman" w:cs="Times New Roman"/>
          <w:color w:val="000000" w:themeColor="text1"/>
          <w:sz w:val="24"/>
          <w:szCs w:val="24"/>
        </w:rPr>
        <w:t>年度負責人及各部門員工或對與其負責人或辦理授信之職</w:t>
      </w:r>
    </w:p>
    <w:p w:rsidR="00C66377" w:rsidRPr="00940244" w:rsidRDefault="00C66377" w:rsidP="00C66377">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員有利害關係人之授信限額，請議決案。</w:t>
      </w:r>
    </w:p>
    <w:p w:rsidR="00C66377" w:rsidRPr="00940244" w:rsidRDefault="00C66377"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決議：本案依照原案通過。</w:t>
      </w:r>
    </w:p>
    <w:p w:rsidR="00F30F89" w:rsidRPr="00940244" w:rsidRDefault="00F30F89"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三）</w:t>
      </w:r>
      <w:r w:rsidR="00263D8A" w:rsidRPr="00CF7170">
        <w:rPr>
          <w:rFonts w:ascii="Times New Roman" w:hAnsi="Times New Roman" w:cs="Times New Roman"/>
          <w:color w:val="auto"/>
          <w:sz w:val="24"/>
          <w:szCs w:val="24"/>
        </w:rPr>
        <w:t>第十</w:t>
      </w:r>
      <w:r w:rsidR="00263D8A" w:rsidRPr="00CF7170">
        <w:rPr>
          <w:rFonts w:ascii="Times New Roman" w:hAnsi="Times New Roman" w:cs="Times New Roman" w:hint="eastAsia"/>
          <w:color w:val="auto"/>
          <w:sz w:val="24"/>
          <w:szCs w:val="24"/>
        </w:rPr>
        <w:t>九</w:t>
      </w:r>
      <w:r w:rsidR="00263D8A" w:rsidRPr="00CF7170">
        <w:rPr>
          <w:rFonts w:ascii="Times New Roman" w:hAnsi="Times New Roman" w:cs="Times New Roman"/>
          <w:color w:val="auto"/>
          <w:sz w:val="24"/>
          <w:szCs w:val="24"/>
        </w:rPr>
        <w:t>屆會員代表大會第</w:t>
      </w:r>
      <w:r w:rsidR="003F17A4" w:rsidRPr="00CF7170">
        <w:rPr>
          <w:rFonts w:ascii="Times New Roman" w:hAnsi="Times New Roman" w:cs="Times New Roman" w:hint="eastAsia"/>
          <w:color w:val="auto"/>
          <w:sz w:val="24"/>
          <w:szCs w:val="24"/>
        </w:rPr>
        <w:t xml:space="preserve"> </w:t>
      </w:r>
      <w:r w:rsidR="000777B4">
        <w:rPr>
          <w:rFonts w:ascii="Times New Roman" w:hAnsi="Times New Roman" w:cs="Times New Roman" w:hint="eastAsia"/>
          <w:color w:val="auto"/>
          <w:sz w:val="24"/>
          <w:szCs w:val="24"/>
        </w:rPr>
        <w:t>三</w:t>
      </w:r>
      <w:r w:rsidRPr="00CF7170">
        <w:rPr>
          <w:rFonts w:ascii="Times New Roman" w:hAnsi="Times New Roman" w:cs="Times New Roman"/>
          <w:color w:val="auto"/>
          <w:sz w:val="24"/>
          <w:szCs w:val="24"/>
        </w:rPr>
        <w:t>次會議重要決議第三號案。</w:t>
      </w:r>
    </w:p>
    <w:p w:rsidR="00F30F89" w:rsidRPr="00940244" w:rsidRDefault="00F30F89" w:rsidP="00F30F89">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案由：為本會</w:t>
      </w:r>
      <w:r w:rsidR="00263D8A">
        <w:rPr>
          <w:rFonts w:ascii="Times New Roman" w:hAnsi="Times New Roman" w:cs="Times New Roman"/>
          <w:color w:val="000000" w:themeColor="text1"/>
          <w:sz w:val="24"/>
          <w:szCs w:val="24"/>
        </w:rPr>
        <w:t>1</w:t>
      </w:r>
      <w:r w:rsidR="000777B4">
        <w:rPr>
          <w:rFonts w:ascii="Times New Roman" w:hAnsi="Times New Roman" w:cs="Times New Roman" w:hint="eastAsia"/>
          <w:color w:val="000000" w:themeColor="text1"/>
          <w:sz w:val="24"/>
          <w:szCs w:val="24"/>
        </w:rPr>
        <w:t>12</w:t>
      </w:r>
      <w:r w:rsidRPr="00940244">
        <w:rPr>
          <w:rFonts w:ascii="Times New Roman" w:hAnsi="Times New Roman" w:cs="Times New Roman"/>
          <w:color w:val="000000" w:themeColor="text1"/>
          <w:sz w:val="24"/>
          <w:szCs w:val="24"/>
        </w:rPr>
        <w:t>年度對每一會員及其同戶家屬、贊助會員、非會員及其同</w:t>
      </w:r>
    </w:p>
    <w:p w:rsidR="00F30F89" w:rsidRPr="00940244" w:rsidRDefault="00F30F89" w:rsidP="00F30F89">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一關係人之放款最高額度，請議決案。</w:t>
      </w:r>
    </w:p>
    <w:p w:rsidR="00F30F89" w:rsidRPr="00940244" w:rsidRDefault="00F30F89" w:rsidP="00F30F89">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決議：本案依照原案通過。</w:t>
      </w:r>
    </w:p>
    <w:p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（四）</w:t>
      </w:r>
      <w:r w:rsidR="00263D8A" w:rsidRPr="00CF7170">
        <w:rPr>
          <w:rFonts w:ascii="Times New Roman" w:hAnsi="Times New Roman" w:cs="Times New Roman"/>
          <w:color w:val="auto"/>
          <w:sz w:val="24"/>
          <w:szCs w:val="24"/>
        </w:rPr>
        <w:t>第十</w:t>
      </w:r>
      <w:r w:rsidR="00263D8A" w:rsidRPr="00CF7170">
        <w:rPr>
          <w:rFonts w:ascii="Times New Roman" w:hAnsi="Times New Roman" w:cs="Times New Roman" w:hint="eastAsia"/>
          <w:color w:val="auto"/>
          <w:sz w:val="24"/>
          <w:szCs w:val="24"/>
        </w:rPr>
        <w:t>九</w:t>
      </w:r>
      <w:r w:rsidR="00263D8A" w:rsidRPr="00CF7170">
        <w:rPr>
          <w:rFonts w:ascii="Times New Roman" w:hAnsi="Times New Roman" w:cs="Times New Roman"/>
          <w:color w:val="auto"/>
          <w:sz w:val="24"/>
          <w:szCs w:val="24"/>
        </w:rPr>
        <w:t>屆會員代表大會第</w:t>
      </w:r>
      <w:r w:rsidR="003F17A4" w:rsidRPr="00CF7170">
        <w:rPr>
          <w:rFonts w:ascii="Times New Roman" w:hAnsi="Times New Roman" w:cs="Times New Roman" w:hint="eastAsia"/>
          <w:color w:val="auto"/>
          <w:sz w:val="24"/>
          <w:szCs w:val="24"/>
        </w:rPr>
        <w:t xml:space="preserve"> </w:t>
      </w:r>
      <w:r w:rsidR="000777B4">
        <w:rPr>
          <w:rFonts w:ascii="Times New Roman" w:hAnsi="Times New Roman" w:cs="Times New Roman" w:hint="eastAsia"/>
          <w:color w:val="auto"/>
          <w:sz w:val="24"/>
          <w:szCs w:val="24"/>
        </w:rPr>
        <w:t>三</w:t>
      </w:r>
      <w:r w:rsidRPr="00CF7170">
        <w:rPr>
          <w:rFonts w:ascii="Times New Roman" w:hAnsi="Times New Roman" w:cs="Times New Roman"/>
          <w:color w:val="auto"/>
          <w:sz w:val="24"/>
          <w:szCs w:val="24"/>
        </w:rPr>
        <w:t>次會議重要決議第四號案。</w:t>
      </w:r>
    </w:p>
    <w:p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案由：本會</w:t>
      </w:r>
      <w:r w:rsidR="00263D8A">
        <w:rPr>
          <w:rFonts w:ascii="Times New Roman" w:hAnsi="Times New Roman" w:cs="Times New Roman"/>
          <w:color w:val="000000" w:themeColor="text1"/>
          <w:sz w:val="24"/>
          <w:szCs w:val="24"/>
        </w:rPr>
        <w:t>1</w:t>
      </w:r>
      <w:r w:rsidR="000777B4">
        <w:rPr>
          <w:rFonts w:ascii="Times New Roman" w:hAnsi="Times New Roman" w:cs="Times New Roman" w:hint="eastAsia"/>
          <w:color w:val="000000" w:themeColor="text1"/>
          <w:sz w:val="24"/>
          <w:szCs w:val="24"/>
        </w:rPr>
        <w:t>12</w:t>
      </w:r>
      <w:r w:rsidRPr="00940244">
        <w:rPr>
          <w:rFonts w:ascii="Times New Roman" w:hAnsi="Times New Roman" w:cs="Times New Roman"/>
          <w:color w:val="000000" w:themeColor="text1"/>
          <w:sz w:val="24"/>
          <w:szCs w:val="24"/>
        </w:rPr>
        <w:t>年度負責人及各部門員工或對與其負責人或辦理授信之職</w:t>
      </w:r>
    </w:p>
    <w:p w:rsidR="00F30F89" w:rsidRPr="00940244" w:rsidRDefault="00F30F89" w:rsidP="00F30F89">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lastRenderedPageBreak/>
        <w:t>員有利害關係人之授信限額，請議決案。</w:t>
      </w:r>
    </w:p>
    <w:p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決議：本案依照原案通過。</w:t>
      </w:r>
    </w:p>
    <w:p w:rsidR="004B3859" w:rsidRPr="00940244" w:rsidRDefault="004B3859" w:rsidP="00F30F89">
      <w:pPr>
        <w:rPr>
          <w:rFonts w:ascii="Times New Roman" w:hAnsi="Times New Roman" w:cs="Times New Roman"/>
        </w:rPr>
      </w:pPr>
      <w:r w:rsidRPr="00940244">
        <w:rPr>
          <w:rFonts w:ascii="Times New Roman" w:hAnsi="Times New Roman" w:cs="Times New Roman"/>
        </w:rPr>
        <w:t>四、</w:t>
      </w:r>
      <w:r w:rsidRPr="00940244">
        <w:rPr>
          <w:rFonts w:ascii="Times New Roman" w:hAnsi="Times New Roman" w:cs="Times New Roman"/>
          <w:color w:val="auto"/>
        </w:rPr>
        <w:t>其他必要補充說明事項：</w:t>
      </w:r>
    </w:p>
    <w:p w:rsidR="004B3859" w:rsidRPr="00940244" w:rsidRDefault="004B3859" w:rsidP="00AF381C">
      <w:pPr>
        <w:spacing w:line="400" w:lineRule="exact"/>
        <w:ind w:leftChars="225" w:left="720" w:firstLineChars="207" w:firstLine="538"/>
        <w:rPr>
          <w:rFonts w:ascii="Times New Roman" w:hAnsi="Times New Roman" w:cs="Times New Roman"/>
          <w:sz w:val="26"/>
          <w:szCs w:val="26"/>
        </w:rPr>
      </w:pPr>
      <w:r w:rsidRPr="00940244">
        <w:rPr>
          <w:rFonts w:ascii="Times New Roman" w:hAnsi="Times New Roman" w:cs="Times New Roman"/>
          <w:sz w:val="26"/>
          <w:szCs w:val="26"/>
        </w:rPr>
        <w:t>本會信用部並無依</w:t>
      </w:r>
      <w:r w:rsidR="0078594B">
        <w:rPr>
          <w:rFonts w:ascii="Times New Roman" w:hAnsi="Times New Roman" w:cs="Times New Roman"/>
          <w:sz w:val="26"/>
          <w:szCs w:val="26"/>
        </w:rPr>
        <w:t>農業部農業金融署</w:t>
      </w:r>
      <w:r w:rsidRPr="00940244">
        <w:rPr>
          <w:rFonts w:ascii="Times New Roman" w:hAnsi="Times New Roman" w:cs="Times New Roman"/>
          <w:sz w:val="26"/>
          <w:szCs w:val="26"/>
        </w:rPr>
        <w:t>98</w:t>
      </w:r>
      <w:r w:rsidRPr="00940244">
        <w:rPr>
          <w:rFonts w:ascii="Times New Roman" w:hAnsi="Times New Roman" w:cs="Times New Roman"/>
          <w:sz w:val="26"/>
          <w:szCs w:val="26"/>
        </w:rPr>
        <w:t>年</w:t>
      </w:r>
      <w:r w:rsidRPr="00940244">
        <w:rPr>
          <w:rFonts w:ascii="Times New Roman" w:hAnsi="Times New Roman" w:cs="Times New Roman"/>
          <w:sz w:val="26"/>
          <w:szCs w:val="26"/>
        </w:rPr>
        <w:t>1</w:t>
      </w:r>
      <w:r w:rsidRPr="00940244">
        <w:rPr>
          <w:rFonts w:ascii="Times New Roman" w:hAnsi="Times New Roman" w:cs="Times New Roman"/>
          <w:sz w:val="26"/>
          <w:szCs w:val="26"/>
        </w:rPr>
        <w:t>月</w:t>
      </w:r>
      <w:r w:rsidRPr="00940244">
        <w:rPr>
          <w:rFonts w:ascii="Times New Roman" w:hAnsi="Times New Roman" w:cs="Times New Roman"/>
          <w:sz w:val="26"/>
          <w:szCs w:val="26"/>
        </w:rPr>
        <w:t>8</w:t>
      </w:r>
      <w:r w:rsidRPr="00940244">
        <w:rPr>
          <w:rFonts w:ascii="Times New Roman" w:hAnsi="Times New Roman" w:cs="Times New Roman"/>
          <w:sz w:val="26"/>
          <w:szCs w:val="26"/>
        </w:rPr>
        <w:t>日農授金字第</w:t>
      </w:r>
      <w:r w:rsidRPr="00940244">
        <w:rPr>
          <w:rFonts w:ascii="Times New Roman" w:hAnsi="Times New Roman" w:cs="Times New Roman"/>
          <w:sz w:val="26"/>
          <w:szCs w:val="26"/>
        </w:rPr>
        <w:t>0985070013</w:t>
      </w:r>
      <w:r w:rsidRPr="00940244">
        <w:rPr>
          <w:rFonts w:ascii="Times New Roman" w:hAnsi="Times New Roman" w:cs="Times New Roman"/>
          <w:sz w:val="26"/>
          <w:szCs w:val="26"/>
        </w:rPr>
        <w:t>號函規定應揭露之截至民國</w:t>
      </w:r>
      <w:r w:rsidR="00263D8A">
        <w:rPr>
          <w:rFonts w:ascii="Times New Roman" w:hAnsi="Times New Roman" w:cs="Times New Roman"/>
          <w:sz w:val="26"/>
          <w:szCs w:val="26"/>
        </w:rPr>
        <w:t>1</w:t>
      </w:r>
      <w:r w:rsidR="000777B4">
        <w:rPr>
          <w:rFonts w:ascii="Times New Roman" w:hAnsi="Times New Roman" w:cs="Times New Roman" w:hint="eastAsia"/>
          <w:sz w:val="26"/>
          <w:szCs w:val="26"/>
        </w:rPr>
        <w:t>12</w:t>
      </w:r>
      <w:r w:rsidRPr="00940244">
        <w:rPr>
          <w:rFonts w:ascii="Times New Roman" w:hAnsi="Times New Roman" w:cs="Times New Roman"/>
          <w:sz w:val="26"/>
          <w:szCs w:val="26"/>
        </w:rPr>
        <w:t>年</w:t>
      </w:r>
      <w:r w:rsidRPr="00940244">
        <w:rPr>
          <w:rFonts w:ascii="Times New Roman" w:hAnsi="Times New Roman" w:cs="Times New Roman"/>
          <w:sz w:val="26"/>
          <w:szCs w:val="26"/>
        </w:rPr>
        <w:t>12</w:t>
      </w:r>
      <w:r w:rsidRPr="00940244">
        <w:rPr>
          <w:rFonts w:ascii="Times New Roman" w:hAnsi="Times New Roman" w:cs="Times New Roman"/>
          <w:sz w:val="26"/>
          <w:szCs w:val="26"/>
        </w:rPr>
        <w:t>月</w:t>
      </w:r>
      <w:r w:rsidRPr="00940244">
        <w:rPr>
          <w:rFonts w:ascii="Times New Roman" w:hAnsi="Times New Roman" w:cs="Times New Roman"/>
          <w:sz w:val="26"/>
          <w:szCs w:val="26"/>
        </w:rPr>
        <w:t>31</w:t>
      </w:r>
      <w:r w:rsidRPr="00940244">
        <w:rPr>
          <w:rFonts w:ascii="Times New Roman" w:hAnsi="Times New Roman" w:cs="Times New Roman"/>
          <w:sz w:val="26"/>
          <w:szCs w:val="26"/>
        </w:rPr>
        <w:t>日止「對同一客戶逾期債權已轉銷呆帳者，累計轉銷呆帳金額超過新台幣</w:t>
      </w:r>
      <w:r w:rsidRPr="00940244">
        <w:rPr>
          <w:rFonts w:ascii="Times New Roman" w:hAnsi="Times New Roman" w:cs="Times New Roman"/>
          <w:sz w:val="26"/>
          <w:szCs w:val="26"/>
        </w:rPr>
        <w:t>5</w:t>
      </w:r>
      <w:r w:rsidRPr="00940244">
        <w:rPr>
          <w:rFonts w:ascii="Times New Roman" w:hAnsi="Times New Roman" w:cs="Times New Roman"/>
          <w:sz w:val="26"/>
          <w:szCs w:val="26"/>
        </w:rPr>
        <w:t>千萬元，或貸放後半年內發生逾期累計轉銷呆帳金額達新台幣</w:t>
      </w:r>
      <w:r w:rsidRPr="00940244">
        <w:rPr>
          <w:rFonts w:ascii="Times New Roman" w:hAnsi="Times New Roman" w:cs="Times New Roman"/>
          <w:sz w:val="26"/>
          <w:szCs w:val="26"/>
        </w:rPr>
        <w:t>3</w:t>
      </w:r>
      <w:r w:rsidRPr="00940244">
        <w:rPr>
          <w:rFonts w:ascii="Times New Roman" w:hAnsi="Times New Roman" w:cs="Times New Roman"/>
          <w:sz w:val="26"/>
          <w:szCs w:val="26"/>
        </w:rPr>
        <w:t>千萬元以上，其轉銷呆帳資料」情事，詳如後附會計師查核報告。</w:t>
      </w:r>
    </w:p>
    <w:p w:rsidR="00A7628B" w:rsidRDefault="00A7628B" w:rsidP="00A7628B">
      <w:pPr>
        <w:spacing w:line="400" w:lineRule="exact"/>
        <w:ind w:leftChars="225" w:left="720" w:firstLineChars="207" w:firstLine="538"/>
        <w:rPr>
          <w:rFonts w:ascii="Times New Roman" w:hAnsi="Times New Roman" w:cs="Times New Roman"/>
          <w:sz w:val="26"/>
          <w:szCs w:val="26"/>
        </w:rPr>
      </w:pPr>
    </w:p>
    <w:p w:rsidR="00A7628B" w:rsidRDefault="00A7628B" w:rsidP="00A7628B">
      <w:pPr>
        <w:spacing w:line="400" w:lineRule="exact"/>
        <w:ind w:leftChars="225" w:left="720" w:firstLineChars="207" w:firstLine="538"/>
        <w:rPr>
          <w:rFonts w:ascii="Times New Roman" w:hAnsi="Times New Roman" w:cs="Times New Roman"/>
          <w:sz w:val="26"/>
          <w:szCs w:val="26"/>
        </w:rPr>
      </w:pPr>
    </w:p>
    <w:p w:rsidR="00A7628B" w:rsidRDefault="00A7628B" w:rsidP="00A7628B">
      <w:pPr>
        <w:spacing w:line="400" w:lineRule="exact"/>
        <w:ind w:leftChars="225" w:left="720" w:firstLineChars="207" w:firstLine="538"/>
        <w:rPr>
          <w:rFonts w:ascii="Times New Roman" w:hAnsi="Times New Roman" w:cs="Times New Roman"/>
          <w:sz w:val="26"/>
          <w:szCs w:val="26"/>
        </w:rPr>
      </w:pPr>
    </w:p>
    <w:p w:rsidR="00A7628B" w:rsidRDefault="00A7628B" w:rsidP="00A7628B">
      <w:pPr>
        <w:spacing w:line="400" w:lineRule="exact"/>
        <w:ind w:leftChars="225" w:left="720" w:firstLineChars="207" w:firstLine="538"/>
        <w:rPr>
          <w:rFonts w:ascii="Times New Roman" w:hAnsi="Times New Roman" w:cs="Times New Roman"/>
          <w:sz w:val="26"/>
          <w:szCs w:val="26"/>
        </w:rPr>
      </w:pPr>
    </w:p>
    <w:p w:rsidR="0057152D" w:rsidRPr="00940244" w:rsidRDefault="0078594B" w:rsidP="00A7628B">
      <w:pPr>
        <w:spacing w:line="400" w:lineRule="exact"/>
        <w:ind w:leftChars="225" w:left="720" w:firstLineChars="207" w:firstLine="662"/>
        <w:rPr>
          <w:rFonts w:ascii="Times New Roman" w:hAnsi="Times New Roman" w:cs="Times New Roman"/>
          <w:sz w:val="26"/>
          <w:szCs w:val="26"/>
        </w:rPr>
      </w:pPr>
      <w:r w:rsidRPr="00940244">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2FABCA46" wp14:editId="6C7BA064">
                <wp:simplePos x="0" y="0"/>
                <wp:positionH relativeFrom="column">
                  <wp:posOffset>3897133</wp:posOffset>
                </wp:positionH>
                <wp:positionV relativeFrom="paragraph">
                  <wp:posOffset>-420177</wp:posOffset>
                </wp:positionV>
                <wp:extent cx="2286000" cy="571500"/>
                <wp:effectExtent l="1905" t="4445" r="0" b="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D6A" w:rsidRPr="00D25E67" w:rsidRDefault="007F5D6A"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rsidR="007F5D6A" w:rsidRDefault="007F5D6A" w:rsidP="00D25E67">
                            <w:pPr>
                              <w:spacing w:line="240" w:lineRule="exact"/>
                              <w:rPr>
                                <w:color w:val="333333"/>
                                <w:spacing w:val="34"/>
                                <w:sz w:val="16"/>
                                <w:szCs w:val="16"/>
                              </w:rPr>
                            </w:pPr>
                            <w:r w:rsidRPr="00571A4E">
                              <w:rPr>
                                <w:color w:val="333333"/>
                                <w:sz w:val="16"/>
                                <w:szCs w:val="16"/>
                              </w:rPr>
                              <w:t>403</w:t>
                            </w:r>
                            <w:r w:rsidRPr="0078594B">
                              <w:rPr>
                                <w:rFonts w:hint="eastAsia"/>
                                <w:color w:val="333333"/>
                                <w:spacing w:val="40"/>
                                <w:sz w:val="16"/>
                                <w:szCs w:val="16"/>
                              </w:rPr>
                              <w:t>台中市西區大墩十街</w:t>
                            </w:r>
                            <w:r w:rsidRPr="0078594B">
                              <w:rPr>
                                <w:color w:val="333333"/>
                                <w:spacing w:val="40"/>
                                <w:sz w:val="16"/>
                                <w:szCs w:val="16"/>
                              </w:rPr>
                              <w:t>31</w:t>
                            </w:r>
                            <w:r w:rsidRPr="0078594B">
                              <w:rPr>
                                <w:rFonts w:hint="eastAsia"/>
                                <w:color w:val="333333"/>
                                <w:spacing w:val="40"/>
                                <w:sz w:val="16"/>
                                <w:szCs w:val="16"/>
                              </w:rPr>
                              <w:t>號</w:t>
                            </w:r>
                            <w:r>
                              <w:rPr>
                                <w:color w:val="333333"/>
                                <w:spacing w:val="34"/>
                                <w:sz w:val="16"/>
                                <w:szCs w:val="16"/>
                              </w:rPr>
                              <w:t xml:space="preserve">   </w:t>
                            </w:r>
                          </w:p>
                          <w:p w:rsidR="007F5D6A" w:rsidRDefault="007F5D6A"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7F5D6A" w:rsidRPr="00EE079F" w:rsidRDefault="007F5D6A"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BCA46" id="Text Box 73" o:spid="_x0000_s1060" type="#_x0000_t202" style="position:absolute;left:0;text-align:left;margin-left:306.85pt;margin-top:-33.1pt;width:180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CNvAIAAMI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" filled="f" stroked="f">
                <v:textbox>
                  <w:txbxContent>
                    <w:p w:rsidR="007F5D6A" w:rsidRPr="00D25E67" w:rsidRDefault="007F5D6A"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rsidR="007F5D6A" w:rsidRDefault="007F5D6A" w:rsidP="00D25E67">
                      <w:pPr>
                        <w:spacing w:line="240" w:lineRule="exact"/>
                        <w:rPr>
                          <w:color w:val="333333"/>
                          <w:spacing w:val="34"/>
                          <w:sz w:val="16"/>
                          <w:szCs w:val="16"/>
                        </w:rPr>
                      </w:pPr>
                      <w:r w:rsidRPr="00571A4E">
                        <w:rPr>
                          <w:color w:val="333333"/>
                          <w:sz w:val="16"/>
                          <w:szCs w:val="16"/>
                        </w:rPr>
                        <w:t>403</w:t>
                      </w:r>
                      <w:r w:rsidRPr="0078594B">
                        <w:rPr>
                          <w:rFonts w:hint="eastAsia"/>
                          <w:color w:val="333333"/>
                          <w:spacing w:val="40"/>
                          <w:sz w:val="16"/>
                          <w:szCs w:val="16"/>
                        </w:rPr>
                        <w:t>台中市西區大墩十街</w:t>
                      </w:r>
                      <w:r w:rsidRPr="0078594B">
                        <w:rPr>
                          <w:color w:val="333333"/>
                          <w:spacing w:val="40"/>
                          <w:sz w:val="16"/>
                          <w:szCs w:val="16"/>
                        </w:rPr>
                        <w:t>31</w:t>
                      </w:r>
                      <w:r w:rsidRPr="0078594B">
                        <w:rPr>
                          <w:rFonts w:hint="eastAsia"/>
                          <w:color w:val="333333"/>
                          <w:spacing w:val="40"/>
                          <w:sz w:val="16"/>
                          <w:szCs w:val="16"/>
                        </w:rPr>
                        <w:t>號</w:t>
                      </w:r>
                      <w:r>
                        <w:rPr>
                          <w:color w:val="333333"/>
                          <w:spacing w:val="34"/>
                          <w:sz w:val="16"/>
                          <w:szCs w:val="16"/>
                        </w:rPr>
                        <w:t xml:space="preserve">   </w:t>
                      </w:r>
                    </w:p>
                    <w:p w:rsidR="007F5D6A" w:rsidRDefault="007F5D6A"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7F5D6A" w:rsidRPr="00EE079F" w:rsidRDefault="007F5D6A" w:rsidP="00D25E67">
                      <w:pPr>
                        <w:rPr>
                          <w:rFonts w:cs="Times New Roman"/>
                        </w:rPr>
                      </w:pPr>
                    </w:p>
                  </w:txbxContent>
                </v:textbox>
              </v:shape>
            </w:pict>
          </mc:Fallback>
        </mc:AlternateContent>
      </w:r>
    </w:p>
    <w:p w:rsidR="004B3859" w:rsidRPr="00940244" w:rsidRDefault="004B3859" w:rsidP="00AF381C">
      <w:pPr>
        <w:spacing w:beforeLines="50" w:before="217" w:afterLines="50" w:after="217" w:line="500" w:lineRule="exact"/>
        <w:ind w:leftChars="100" w:left="320" w:rightChars="140" w:right="448"/>
        <w:jc w:val="center"/>
        <w:rPr>
          <w:rFonts w:ascii="Times New Roman" w:hAnsi="Times New Roman" w:cs="Times New Roman"/>
        </w:rPr>
      </w:pPr>
      <w:r w:rsidRPr="00940244">
        <w:rPr>
          <w:rFonts w:ascii="Times New Roman" w:hAnsi="Times New Roman" w:cs="Times New Roman"/>
        </w:rPr>
        <w:t>會計師查核報告</w:t>
      </w:r>
    </w:p>
    <w:p w:rsidR="004B3859" w:rsidRPr="00940244" w:rsidRDefault="004B3859" w:rsidP="00AF381C">
      <w:pPr>
        <w:spacing w:beforeLines="50" w:before="217" w:afterLines="50" w:after="217" w:line="50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臺南市佳里區農會理事會</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公鑒：</w:t>
      </w:r>
    </w:p>
    <w:p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臺南市佳里區農會信用部依</w:t>
      </w:r>
      <w:r w:rsidR="0078594B">
        <w:rPr>
          <w:rFonts w:ascii="Times New Roman" w:hAnsi="Times New Roman" w:cs="Times New Roman"/>
          <w:sz w:val="28"/>
          <w:szCs w:val="28"/>
        </w:rPr>
        <w:t>農業部農業金融署</w:t>
      </w:r>
      <w:r w:rsidRPr="00940244">
        <w:rPr>
          <w:rFonts w:ascii="Times New Roman" w:hAnsi="Times New Roman" w:cs="Times New Roman"/>
          <w:sz w:val="28"/>
          <w:szCs w:val="28"/>
        </w:rPr>
        <w:t>民國</w:t>
      </w:r>
      <w:r w:rsidRPr="00940244">
        <w:rPr>
          <w:rFonts w:ascii="Times New Roman" w:hAnsi="Times New Roman" w:cs="Times New Roman"/>
          <w:sz w:val="28"/>
          <w:szCs w:val="28"/>
        </w:rPr>
        <w:t>98</w:t>
      </w:r>
      <w:r w:rsidRPr="00940244">
        <w:rPr>
          <w:rFonts w:ascii="Times New Roman" w:hAnsi="Times New Roman" w:cs="Times New Roman"/>
          <w:sz w:val="28"/>
          <w:szCs w:val="28"/>
        </w:rPr>
        <w:t>年</w:t>
      </w:r>
      <w:r w:rsidRPr="00940244">
        <w:rPr>
          <w:rFonts w:ascii="Times New Roman" w:hAnsi="Times New Roman" w:cs="Times New Roman"/>
          <w:sz w:val="28"/>
          <w:szCs w:val="28"/>
        </w:rPr>
        <w:t>1</w:t>
      </w:r>
      <w:r w:rsidRPr="00940244">
        <w:rPr>
          <w:rFonts w:ascii="Times New Roman" w:hAnsi="Times New Roman" w:cs="Times New Roman"/>
          <w:sz w:val="28"/>
          <w:szCs w:val="28"/>
        </w:rPr>
        <w:t>月</w:t>
      </w:r>
      <w:r w:rsidRPr="00940244">
        <w:rPr>
          <w:rFonts w:ascii="Times New Roman" w:hAnsi="Times New Roman" w:cs="Times New Roman"/>
          <w:sz w:val="28"/>
          <w:szCs w:val="28"/>
        </w:rPr>
        <w:t>8</w:t>
      </w:r>
      <w:r w:rsidRPr="00940244">
        <w:rPr>
          <w:rFonts w:ascii="Times New Roman" w:hAnsi="Times New Roman" w:cs="Times New Roman"/>
          <w:sz w:val="28"/>
          <w:szCs w:val="28"/>
        </w:rPr>
        <w:t>日農授金字第</w:t>
      </w:r>
      <w:r w:rsidRPr="00940244">
        <w:rPr>
          <w:rFonts w:ascii="Times New Roman" w:hAnsi="Times New Roman" w:cs="Times New Roman"/>
          <w:sz w:val="28"/>
          <w:szCs w:val="28"/>
        </w:rPr>
        <w:t>0985070013</w:t>
      </w:r>
      <w:r w:rsidRPr="00940244">
        <w:rPr>
          <w:rFonts w:ascii="Times New Roman" w:hAnsi="Times New Roman" w:cs="Times New Roman"/>
          <w:sz w:val="28"/>
          <w:szCs w:val="28"/>
        </w:rPr>
        <w:t>號函規定所編製之截至民國</w:t>
      </w:r>
      <w:r w:rsidR="00A27E4B">
        <w:rPr>
          <w:rFonts w:ascii="Times New Roman" w:hAnsi="Times New Roman" w:cs="Times New Roman" w:hint="eastAsia"/>
          <w:sz w:val="28"/>
          <w:szCs w:val="28"/>
        </w:rPr>
        <w:t>1</w:t>
      </w:r>
      <w:r w:rsidRPr="00940244">
        <w:rPr>
          <w:rFonts w:ascii="Times New Roman" w:hAnsi="Times New Roman" w:cs="Times New Roman"/>
          <w:sz w:val="28"/>
          <w:szCs w:val="28"/>
        </w:rPr>
        <w:t>1</w:t>
      </w:r>
      <w:r w:rsidR="000777B4">
        <w:rPr>
          <w:rFonts w:ascii="Times New Roman" w:hAnsi="Times New Roman" w:cs="Times New Roman" w:hint="eastAsia"/>
          <w:sz w:val="28"/>
          <w:szCs w:val="28"/>
        </w:rPr>
        <w:t>2</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31</w:t>
      </w:r>
      <w:r w:rsidRPr="00940244">
        <w:rPr>
          <w:rFonts w:ascii="Times New Roman" w:hAnsi="Times New Roman" w:cs="Times New Roman"/>
          <w:sz w:val="28"/>
          <w:szCs w:val="28"/>
        </w:rPr>
        <w:t>日止「對同一客戶逾期債權已轉銷呆帳者，累計轉銷呆帳金額超過新台幣</w:t>
      </w:r>
      <w:r w:rsidRPr="00940244">
        <w:rPr>
          <w:rFonts w:ascii="Times New Roman" w:hAnsi="Times New Roman" w:cs="Times New Roman"/>
          <w:sz w:val="28"/>
          <w:szCs w:val="28"/>
        </w:rPr>
        <w:t>5</w:t>
      </w:r>
      <w:r w:rsidRPr="00940244">
        <w:rPr>
          <w:rFonts w:ascii="Times New Roman" w:hAnsi="Times New Roman" w:cs="Times New Roman"/>
          <w:sz w:val="28"/>
          <w:szCs w:val="28"/>
        </w:rPr>
        <w:t>千萬元，或貸放後半年內發生逾期累計轉銷呆帳金額達新台幣</w:t>
      </w:r>
      <w:r w:rsidRPr="00940244">
        <w:rPr>
          <w:rFonts w:ascii="Times New Roman" w:hAnsi="Times New Roman" w:cs="Times New Roman"/>
          <w:sz w:val="28"/>
          <w:szCs w:val="28"/>
        </w:rPr>
        <w:t>3</w:t>
      </w:r>
      <w:r w:rsidRPr="00940244">
        <w:rPr>
          <w:rFonts w:ascii="Times New Roman" w:hAnsi="Times New Roman" w:cs="Times New Roman"/>
          <w:sz w:val="28"/>
          <w:szCs w:val="28"/>
        </w:rPr>
        <w:t>千萬元以上，其轉銷呆帳資料」，業經本會計師查核竣事。上開資料之編製係管理階層之責任，本會計師之責任則為根據查核結果對上開資料表示意見。</w:t>
      </w:r>
    </w:p>
    <w:p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本會計師係依照審計準則規劃並執行查核工作，以合理確信上開資料有無重大不實表達。此項查核工作包括以抽查方式獲取資料所列金額及所揭露事項之查核證據、評估管理階層編製資料所採取之會計方法，暨評估資料整體之表達。本會計師相信此項查核工作可對所表示之意見提供合理之依據。</w:t>
      </w:r>
    </w:p>
    <w:p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color w:val="FF0000"/>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依本會計師之意見，臺南市佳里區農會信用部並無第一段依</w:t>
      </w:r>
      <w:r w:rsidR="0078594B">
        <w:rPr>
          <w:rFonts w:ascii="Times New Roman" w:hAnsi="Times New Roman" w:cs="Times New Roman"/>
          <w:sz w:val="28"/>
          <w:szCs w:val="28"/>
        </w:rPr>
        <w:t>農業部農業金融署</w:t>
      </w:r>
      <w:r w:rsidRPr="00940244">
        <w:rPr>
          <w:rFonts w:ascii="Times New Roman" w:hAnsi="Times New Roman" w:cs="Times New Roman"/>
          <w:sz w:val="28"/>
          <w:szCs w:val="28"/>
        </w:rPr>
        <w:t>民國</w:t>
      </w:r>
      <w:r w:rsidRPr="00940244">
        <w:rPr>
          <w:rFonts w:ascii="Times New Roman" w:hAnsi="Times New Roman" w:cs="Times New Roman"/>
          <w:sz w:val="28"/>
          <w:szCs w:val="28"/>
        </w:rPr>
        <w:t>98</w:t>
      </w:r>
      <w:r w:rsidRPr="00940244">
        <w:rPr>
          <w:rFonts w:ascii="Times New Roman" w:hAnsi="Times New Roman" w:cs="Times New Roman"/>
          <w:sz w:val="28"/>
          <w:szCs w:val="28"/>
        </w:rPr>
        <w:t>年</w:t>
      </w:r>
      <w:r w:rsidRPr="00940244">
        <w:rPr>
          <w:rFonts w:ascii="Times New Roman" w:hAnsi="Times New Roman" w:cs="Times New Roman"/>
          <w:sz w:val="28"/>
          <w:szCs w:val="28"/>
        </w:rPr>
        <w:t>1</w:t>
      </w:r>
      <w:r w:rsidRPr="00940244">
        <w:rPr>
          <w:rFonts w:ascii="Times New Roman" w:hAnsi="Times New Roman" w:cs="Times New Roman"/>
          <w:sz w:val="28"/>
          <w:szCs w:val="28"/>
        </w:rPr>
        <w:t>月</w:t>
      </w:r>
      <w:r w:rsidRPr="00940244">
        <w:rPr>
          <w:rFonts w:ascii="Times New Roman" w:hAnsi="Times New Roman" w:cs="Times New Roman"/>
          <w:sz w:val="28"/>
          <w:szCs w:val="28"/>
        </w:rPr>
        <w:t>8</w:t>
      </w:r>
      <w:r w:rsidRPr="00940244">
        <w:rPr>
          <w:rFonts w:ascii="Times New Roman" w:hAnsi="Times New Roman" w:cs="Times New Roman"/>
          <w:sz w:val="28"/>
          <w:szCs w:val="28"/>
        </w:rPr>
        <w:t>日農授金字第</w:t>
      </w:r>
      <w:r w:rsidRPr="00940244">
        <w:rPr>
          <w:rFonts w:ascii="Times New Roman" w:hAnsi="Times New Roman" w:cs="Times New Roman"/>
          <w:sz w:val="28"/>
          <w:szCs w:val="28"/>
        </w:rPr>
        <w:t>0985070013</w:t>
      </w:r>
      <w:r w:rsidRPr="00940244">
        <w:rPr>
          <w:rFonts w:ascii="Times New Roman" w:hAnsi="Times New Roman" w:cs="Times New Roman"/>
          <w:sz w:val="28"/>
          <w:szCs w:val="28"/>
        </w:rPr>
        <w:t>號函規定應揭露截至民國</w:t>
      </w:r>
      <w:r w:rsidR="00A27E4B">
        <w:rPr>
          <w:rFonts w:ascii="Times New Roman" w:hAnsi="Times New Roman" w:cs="Times New Roman" w:hint="eastAsia"/>
          <w:sz w:val="28"/>
          <w:szCs w:val="28"/>
        </w:rPr>
        <w:t>1</w:t>
      </w:r>
      <w:r w:rsidRPr="00940244">
        <w:rPr>
          <w:rFonts w:ascii="Times New Roman" w:hAnsi="Times New Roman" w:cs="Times New Roman"/>
          <w:sz w:val="28"/>
          <w:szCs w:val="28"/>
        </w:rPr>
        <w:t>1</w:t>
      </w:r>
      <w:r w:rsidR="000777B4">
        <w:rPr>
          <w:rFonts w:ascii="Times New Roman" w:hAnsi="Times New Roman" w:cs="Times New Roman" w:hint="eastAsia"/>
          <w:sz w:val="28"/>
          <w:szCs w:val="28"/>
        </w:rPr>
        <w:t>2</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31</w:t>
      </w:r>
      <w:r w:rsidRPr="00940244">
        <w:rPr>
          <w:rFonts w:ascii="Times New Roman" w:hAnsi="Times New Roman" w:cs="Times New Roman"/>
          <w:sz w:val="28"/>
          <w:szCs w:val="28"/>
        </w:rPr>
        <w:t>日止之「對同一客戶逾期債權已轉銷呆帳者，累計轉銷呆帳金額超過新台幣</w:t>
      </w:r>
      <w:r w:rsidRPr="00940244">
        <w:rPr>
          <w:rFonts w:ascii="Times New Roman" w:hAnsi="Times New Roman" w:cs="Times New Roman"/>
          <w:sz w:val="28"/>
          <w:szCs w:val="28"/>
        </w:rPr>
        <w:t>5</w:t>
      </w:r>
      <w:r w:rsidRPr="00940244">
        <w:rPr>
          <w:rFonts w:ascii="Times New Roman" w:hAnsi="Times New Roman" w:cs="Times New Roman"/>
          <w:sz w:val="28"/>
          <w:szCs w:val="28"/>
        </w:rPr>
        <w:t>千萬元，或貸放後半年內發生逾期累計轉銷呆帳金額達新台幣</w:t>
      </w:r>
      <w:r w:rsidRPr="00940244">
        <w:rPr>
          <w:rFonts w:ascii="Times New Roman" w:hAnsi="Times New Roman" w:cs="Times New Roman"/>
          <w:sz w:val="28"/>
          <w:szCs w:val="28"/>
        </w:rPr>
        <w:t>3</w:t>
      </w:r>
      <w:r w:rsidRPr="00940244">
        <w:rPr>
          <w:rFonts w:ascii="Times New Roman" w:hAnsi="Times New Roman" w:cs="Times New Roman"/>
          <w:sz w:val="28"/>
          <w:szCs w:val="28"/>
        </w:rPr>
        <w:t>千萬元以上，其轉銷呆帳資料」情事。</w:t>
      </w:r>
    </w:p>
    <w:p w:rsidR="004B3859" w:rsidRPr="00940244"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940244"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940244" w:rsidRDefault="004B3859" w:rsidP="00AF381C">
      <w:pPr>
        <w:autoSpaceDE w:val="0"/>
        <w:autoSpaceDN w:val="0"/>
        <w:adjustRightInd w:val="0"/>
        <w:spacing w:line="240" w:lineRule="atLeast"/>
        <w:ind w:leftChars="1250" w:left="4000" w:rightChars="90" w:right="288"/>
        <w:jc w:val="distribute"/>
        <w:rPr>
          <w:rFonts w:ascii="Times New Roman" w:hAnsi="Times New Roman" w:cs="Times New Roman"/>
          <w:spacing w:val="-20"/>
          <w:kern w:val="0"/>
          <w:sz w:val="28"/>
          <w:szCs w:val="28"/>
        </w:rPr>
      </w:pPr>
      <w:r w:rsidRPr="00940244">
        <w:rPr>
          <w:rFonts w:ascii="Times New Roman" w:hAnsi="Times New Roman" w:cs="Times New Roman"/>
          <w:spacing w:val="-20"/>
          <w:kern w:val="0"/>
          <w:sz w:val="28"/>
          <w:szCs w:val="28"/>
        </w:rPr>
        <w:t>德融聯合會計師事務所</w:t>
      </w:r>
    </w:p>
    <w:p w:rsidR="004B3859" w:rsidRPr="00940244" w:rsidRDefault="00596D8C" w:rsidP="00AF381C">
      <w:pPr>
        <w:autoSpaceDE w:val="0"/>
        <w:autoSpaceDN w:val="0"/>
        <w:adjustRightInd w:val="0"/>
        <w:spacing w:line="660" w:lineRule="exact"/>
        <w:ind w:leftChars="1250" w:left="4000" w:rightChars="90" w:right="288"/>
        <w:rPr>
          <w:rFonts w:ascii="Times New Roman" w:hAnsi="Times New Roman" w:cs="Times New Roman"/>
          <w:kern w:val="0"/>
          <w:sz w:val="28"/>
          <w:szCs w:val="28"/>
        </w:rPr>
      </w:pPr>
      <w:r w:rsidRPr="00940244">
        <w:rPr>
          <w:rFonts w:ascii="Times New Roman" w:hAnsi="Times New Roman" w:cs="Times New Roman"/>
          <w:noProof/>
        </w:rPr>
        <w:drawing>
          <wp:anchor distT="0" distB="0" distL="114300" distR="114300" simplePos="0" relativeHeight="251727872" behindDoc="0" locked="0" layoutInCell="1" allowOverlap="1">
            <wp:simplePos x="0" y="0"/>
            <wp:positionH relativeFrom="column">
              <wp:posOffset>5080000</wp:posOffset>
            </wp:positionH>
            <wp:positionV relativeFrom="paragraph">
              <wp:posOffset>59690</wp:posOffset>
            </wp:positionV>
            <wp:extent cx="898525" cy="882650"/>
            <wp:effectExtent l="0" t="0" r="0" b="0"/>
            <wp:wrapSquare wrapText="bothSides"/>
            <wp:docPr id="74"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8525" cy="882650"/>
                    </a:xfrm>
                    <a:prstGeom prst="rect">
                      <a:avLst/>
                    </a:prstGeom>
                    <a:noFill/>
                  </pic:spPr>
                </pic:pic>
              </a:graphicData>
            </a:graphic>
            <wp14:sizeRelH relativeFrom="page">
              <wp14:pctWidth>0</wp14:pctWidth>
            </wp14:sizeRelH>
            <wp14:sizeRelV relativeFrom="page">
              <wp14:pctHeight>0</wp14:pctHeight>
            </wp14:sizeRelV>
          </wp:anchor>
        </w:drawing>
      </w:r>
      <w:r w:rsidRPr="00940244">
        <w:rPr>
          <w:rFonts w:ascii="Times New Roman" w:hAnsi="Times New Roman" w:cs="Times New Roman"/>
          <w:noProof/>
        </w:rPr>
        <w:drawing>
          <wp:anchor distT="0" distB="0" distL="114300" distR="114300" simplePos="0" relativeHeight="251707392" behindDoc="0" locked="0" layoutInCell="1" allowOverlap="1">
            <wp:simplePos x="0" y="0"/>
            <wp:positionH relativeFrom="column">
              <wp:posOffset>3496945</wp:posOffset>
            </wp:positionH>
            <wp:positionV relativeFrom="paragraph">
              <wp:posOffset>315595</wp:posOffset>
            </wp:positionV>
            <wp:extent cx="1514475" cy="552450"/>
            <wp:effectExtent l="0" t="0" r="9525" b="0"/>
            <wp:wrapNone/>
            <wp:docPr id="75"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940244" w:rsidRDefault="004B3859" w:rsidP="00AF381C">
      <w:pPr>
        <w:tabs>
          <w:tab w:val="right" w:pos="9123"/>
        </w:tabs>
        <w:autoSpaceDE w:val="0"/>
        <w:autoSpaceDN w:val="0"/>
        <w:adjustRightInd w:val="0"/>
        <w:ind w:leftChars="1250" w:left="4000" w:rightChars="90" w:right="288"/>
        <w:rPr>
          <w:rFonts w:ascii="Times New Roman" w:hAnsi="Times New Roman" w:cs="Times New Roman"/>
          <w:kern w:val="0"/>
          <w:sz w:val="28"/>
          <w:szCs w:val="28"/>
        </w:rPr>
      </w:pPr>
      <w:r w:rsidRPr="00940244">
        <w:rPr>
          <w:rFonts w:ascii="Times New Roman" w:hAnsi="Times New Roman" w:cs="Times New Roman"/>
          <w:kern w:val="0"/>
          <w:sz w:val="28"/>
          <w:szCs w:val="28"/>
        </w:rPr>
        <w:t>會</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計</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師：</w:t>
      </w:r>
      <w:r w:rsidRPr="00940244">
        <w:rPr>
          <w:rFonts w:ascii="Times New Roman" w:hAnsi="Times New Roman" w:cs="Times New Roman"/>
          <w:kern w:val="0"/>
          <w:sz w:val="28"/>
          <w:szCs w:val="28"/>
        </w:rPr>
        <w:tab/>
      </w:r>
    </w:p>
    <w:p w:rsidR="004B3859" w:rsidRPr="00940244" w:rsidRDefault="004B3859" w:rsidP="00AF381C">
      <w:pPr>
        <w:autoSpaceDE w:val="0"/>
        <w:autoSpaceDN w:val="0"/>
        <w:adjustRightInd w:val="0"/>
        <w:spacing w:line="500" w:lineRule="exact"/>
        <w:ind w:leftChars="1250" w:left="4000" w:rightChars="90" w:right="288"/>
        <w:rPr>
          <w:rFonts w:ascii="Times New Roman" w:hAnsi="Times New Roman" w:cs="Times New Roman"/>
          <w:kern w:val="0"/>
          <w:sz w:val="28"/>
          <w:szCs w:val="28"/>
        </w:rPr>
      </w:pPr>
    </w:p>
    <w:p w:rsidR="004B3859" w:rsidRPr="00940244" w:rsidRDefault="004B3859" w:rsidP="00AF381C">
      <w:pPr>
        <w:widowControl/>
        <w:tabs>
          <w:tab w:val="left" w:pos="1072"/>
          <w:tab w:val="num" w:pos="1440"/>
          <w:tab w:val="left" w:pos="8820"/>
        </w:tabs>
        <w:spacing w:line="500" w:lineRule="exact"/>
        <w:ind w:leftChars="1250" w:left="4000" w:rightChars="90" w:right="288"/>
        <w:jc w:val="distribute"/>
        <w:rPr>
          <w:rFonts w:ascii="Times New Roman" w:hAnsi="Times New Roman" w:cs="Times New Roman"/>
          <w:color w:val="auto"/>
        </w:rPr>
      </w:pPr>
      <w:r w:rsidRPr="00940244">
        <w:rPr>
          <w:rFonts w:ascii="Times New Roman" w:hAnsi="Times New Roman" w:cs="Times New Roman"/>
          <w:color w:val="000000" w:themeColor="text1"/>
          <w:spacing w:val="42"/>
          <w:kern w:val="0"/>
          <w:sz w:val="28"/>
          <w:szCs w:val="28"/>
        </w:rPr>
        <w:t>中華民國</w:t>
      </w:r>
      <w:r w:rsidR="00CE6EE7" w:rsidRPr="00940244">
        <w:rPr>
          <w:rFonts w:ascii="Times New Roman" w:hAnsi="Times New Roman" w:cs="Times New Roman"/>
          <w:color w:val="000000" w:themeColor="text1"/>
          <w:spacing w:val="42"/>
          <w:kern w:val="0"/>
          <w:sz w:val="28"/>
          <w:szCs w:val="28"/>
        </w:rPr>
        <w:t>1</w:t>
      </w:r>
      <w:r w:rsidR="00940244" w:rsidRPr="00940244">
        <w:rPr>
          <w:rFonts w:ascii="Times New Roman" w:hAnsi="Times New Roman" w:cs="Times New Roman"/>
          <w:color w:val="000000" w:themeColor="text1"/>
          <w:spacing w:val="42"/>
          <w:kern w:val="0"/>
          <w:sz w:val="28"/>
          <w:szCs w:val="28"/>
        </w:rPr>
        <w:t>1</w:t>
      </w:r>
      <w:r w:rsidR="0078594B">
        <w:rPr>
          <w:rFonts w:ascii="Times New Roman" w:hAnsi="Times New Roman" w:cs="Times New Roman" w:hint="eastAsia"/>
          <w:color w:val="000000" w:themeColor="text1"/>
          <w:spacing w:val="42"/>
          <w:kern w:val="0"/>
          <w:sz w:val="28"/>
          <w:szCs w:val="28"/>
        </w:rPr>
        <w:t>3</w:t>
      </w:r>
      <w:r w:rsidRPr="00940244">
        <w:rPr>
          <w:rFonts w:ascii="Times New Roman" w:hAnsi="Times New Roman" w:cs="Times New Roman"/>
          <w:color w:val="auto"/>
          <w:spacing w:val="42"/>
          <w:kern w:val="0"/>
          <w:sz w:val="28"/>
          <w:szCs w:val="28"/>
        </w:rPr>
        <w:t>年</w:t>
      </w:r>
      <w:r w:rsidR="001A3B6A" w:rsidRPr="00940244">
        <w:rPr>
          <w:rFonts w:ascii="Times New Roman" w:hAnsi="Times New Roman" w:cs="Times New Roman"/>
          <w:color w:val="auto"/>
          <w:spacing w:val="42"/>
          <w:kern w:val="0"/>
          <w:sz w:val="28"/>
          <w:szCs w:val="28"/>
        </w:rPr>
        <w:t>1</w:t>
      </w:r>
      <w:r w:rsidRPr="00940244">
        <w:rPr>
          <w:rFonts w:ascii="Times New Roman" w:hAnsi="Times New Roman" w:cs="Times New Roman"/>
          <w:color w:val="auto"/>
          <w:spacing w:val="42"/>
          <w:kern w:val="0"/>
          <w:sz w:val="28"/>
          <w:szCs w:val="28"/>
        </w:rPr>
        <w:t>月</w:t>
      </w:r>
      <w:r w:rsidR="0078594B">
        <w:rPr>
          <w:rFonts w:ascii="Times New Roman" w:hAnsi="Times New Roman" w:cs="Times New Roman" w:hint="eastAsia"/>
          <w:color w:val="auto"/>
          <w:spacing w:val="42"/>
          <w:kern w:val="0"/>
          <w:sz w:val="28"/>
          <w:szCs w:val="28"/>
        </w:rPr>
        <w:t>22</w:t>
      </w:r>
      <w:r w:rsidRPr="00940244">
        <w:rPr>
          <w:rFonts w:ascii="Times New Roman" w:hAnsi="Times New Roman" w:cs="Times New Roman"/>
          <w:color w:val="auto"/>
          <w:spacing w:val="42"/>
          <w:kern w:val="0"/>
          <w:sz w:val="28"/>
          <w:szCs w:val="28"/>
        </w:rPr>
        <w:t xml:space="preserve"> </w:t>
      </w:r>
      <w:r w:rsidRPr="00940244">
        <w:rPr>
          <w:rFonts w:ascii="Times New Roman" w:hAnsi="Times New Roman" w:cs="Times New Roman"/>
          <w:color w:val="auto"/>
          <w:spacing w:val="42"/>
          <w:kern w:val="0"/>
          <w:sz w:val="28"/>
          <w:szCs w:val="28"/>
        </w:rPr>
        <w:t>日</w:t>
      </w:r>
    </w:p>
    <w:p w:rsidR="004B3859" w:rsidRDefault="004B3859" w:rsidP="00F75CDA">
      <w:pPr>
        <w:spacing w:line="240" w:lineRule="atLeast"/>
        <w:rPr>
          <w:rFonts w:ascii="Times New Roman" w:hAnsi="Times New Roman" w:cs="Times New Roman"/>
          <w:sz w:val="24"/>
          <w:szCs w:val="24"/>
        </w:rPr>
      </w:pPr>
    </w:p>
    <w:p w:rsidR="0078594B" w:rsidRDefault="0078594B" w:rsidP="00F75CDA">
      <w:pPr>
        <w:spacing w:line="240" w:lineRule="atLeast"/>
        <w:rPr>
          <w:rFonts w:ascii="Times New Roman" w:hAnsi="Times New Roman" w:cs="Times New Roman"/>
          <w:sz w:val="24"/>
          <w:szCs w:val="24"/>
        </w:rPr>
      </w:pPr>
    </w:p>
    <w:p w:rsidR="00A7628B" w:rsidRDefault="00A7628B" w:rsidP="00F75CDA">
      <w:pPr>
        <w:spacing w:line="240" w:lineRule="atLeast"/>
        <w:rPr>
          <w:rFonts w:ascii="Times New Roman" w:hAnsi="Times New Roman" w:cs="Times New Roman"/>
          <w:sz w:val="24"/>
          <w:szCs w:val="24"/>
        </w:rPr>
      </w:pPr>
    </w:p>
    <w:p w:rsidR="00A7628B" w:rsidRPr="00940244" w:rsidRDefault="00A7628B" w:rsidP="00F75CDA">
      <w:pPr>
        <w:spacing w:line="240" w:lineRule="atLeast"/>
        <w:rPr>
          <w:rFonts w:ascii="Times New Roman" w:hAnsi="Times New Roman" w:cs="Times New Roman"/>
          <w:sz w:val="24"/>
          <w:szCs w:val="24"/>
        </w:rPr>
      </w:pPr>
    </w:p>
    <w:p w:rsidR="004B3859" w:rsidRPr="00940244" w:rsidRDefault="004B3859">
      <w:pPr>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臺南市佳里區農會</w:t>
      </w:r>
    </w:p>
    <w:p w:rsidR="004B3859" w:rsidRPr="00940244" w:rsidRDefault="00596D8C">
      <w:pPr>
        <w:jc w:val="both"/>
        <w:rPr>
          <w:rFonts w:ascii="Times New Roman" w:hAnsi="Times New Roman" w:cs="Times New Roman"/>
          <w:sz w:val="24"/>
          <w:szCs w:val="24"/>
        </w:rPr>
      </w:pPr>
      <w:r w:rsidRPr="00940244">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2235200</wp:posOffset>
                </wp:positionH>
                <wp:positionV relativeFrom="paragraph">
                  <wp:posOffset>7239000</wp:posOffset>
                </wp:positionV>
                <wp:extent cx="1219200" cy="828675"/>
                <wp:effectExtent l="0" t="0" r="3175"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6A" w:rsidRDefault="007F5D6A">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left:0;text-align:left;margin-left:176pt;margin-top:570pt;width:96pt;height:6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8F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" stroked="f">
                <v:textbox>
                  <w:txbxContent>
                    <w:p w:rsidR="007F5D6A" w:rsidRDefault="007F5D6A">
                      <w:pPr>
                        <w:rPr>
                          <w:rFonts w:cs="Times New Roman"/>
                        </w:rPr>
                      </w:pP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2704" behindDoc="0" locked="0" layoutInCell="1" allowOverlap="1">
                <wp:simplePos x="0" y="0"/>
                <wp:positionH relativeFrom="column">
                  <wp:posOffset>1625600</wp:posOffset>
                </wp:positionH>
                <wp:positionV relativeFrom="paragraph">
                  <wp:posOffset>5130165</wp:posOffset>
                </wp:positionV>
                <wp:extent cx="2438400" cy="1104900"/>
                <wp:effectExtent l="0" t="0" r="3175" b="381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D6A" w:rsidRDefault="007F5D6A">
                            <w:pPr>
                              <w:rPr>
                                <w:rFonts w:cs="Times New Roman"/>
                              </w:rPr>
                            </w:pPr>
                          </w:p>
                          <w:p w:rsidR="007F5D6A" w:rsidRDefault="007F5D6A">
                            <w:pPr>
                              <w:rPr>
                                <w:rFonts w:cs="Times New Roman"/>
                              </w:rPr>
                            </w:pPr>
                            <w:r>
                              <w:rPr>
                                <w:rFonts w:hint="eastAsia"/>
                              </w:rPr>
                              <w:t>理事長</w:t>
                            </w:r>
                            <w:r>
                              <w:t xml:space="preserve">  </w:t>
                            </w:r>
                            <w:r>
                              <w:rPr>
                                <w:rFonts w:ascii="Times New Roman" w:hAnsi="Times New Roman" w:hint="eastAsia"/>
                                <w:spacing w:val="20"/>
                              </w:rPr>
                              <w:t>陳振華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2" type="#_x0000_t202" style="position:absolute;left:0;text-align:left;margin-left:128pt;margin-top:403.95pt;width:192pt;height:8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" stroked="f">
                <v:textbox>
                  <w:txbxContent>
                    <w:p w:rsidR="007F5D6A" w:rsidRDefault="007F5D6A">
                      <w:pPr>
                        <w:rPr>
                          <w:rFonts w:cs="Times New Roman"/>
                        </w:rPr>
                      </w:pPr>
                    </w:p>
                    <w:p w:rsidR="007F5D6A" w:rsidRDefault="007F5D6A">
                      <w:pPr>
                        <w:rPr>
                          <w:rFonts w:cs="Times New Roman"/>
                        </w:rPr>
                      </w:pPr>
                      <w:r>
                        <w:rPr>
                          <w:rFonts w:hint="eastAsia"/>
                        </w:rPr>
                        <w:t>理事長</w:t>
                      </w:r>
                      <w:r>
                        <w:t xml:space="preserve">  </w:t>
                      </w:r>
                      <w:r>
                        <w:rPr>
                          <w:rFonts w:ascii="Times New Roman" w:hAnsi="Times New Roman" w:hint="eastAsia"/>
                          <w:spacing w:val="20"/>
                        </w:rPr>
                        <w:t>陳振華</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0656" behindDoc="1" locked="0" layoutInCell="1" allowOverlap="1">
                <wp:simplePos x="0" y="0"/>
                <wp:positionH relativeFrom="column">
                  <wp:posOffset>1623695</wp:posOffset>
                </wp:positionH>
                <wp:positionV relativeFrom="paragraph">
                  <wp:posOffset>704850</wp:posOffset>
                </wp:positionV>
                <wp:extent cx="2946400" cy="4143375"/>
                <wp:effectExtent l="13970" t="9525" r="11430" b="9525"/>
                <wp:wrapTight wrapText="bothSides">
                  <wp:wrapPolygon edited="0">
                    <wp:start x="-70" y="-50"/>
                    <wp:lineTo x="-70" y="21550"/>
                    <wp:lineTo x="21670" y="21550"/>
                    <wp:lineTo x="21670" y="-50"/>
                    <wp:lineTo x="-70" y="-50"/>
                  </wp:wrapPolygon>
                </wp:wrapTight>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143375"/>
                        </a:xfrm>
                        <a:prstGeom prst="rect">
                          <a:avLst/>
                        </a:prstGeom>
                        <a:solidFill>
                          <a:srgbClr val="FFFFFF"/>
                        </a:solidFill>
                        <a:ln w="9525" cap="rnd">
                          <a:solidFill>
                            <a:srgbClr val="000000"/>
                          </a:solidFill>
                          <a:prstDash val="sysDot"/>
                          <a:miter lim="800000"/>
                          <a:headEnd/>
                          <a:tailEnd/>
                        </a:ln>
                      </wps:spPr>
                      <wps:txbx>
                        <w:txbxContent>
                          <w:p w:rsidR="007F5D6A" w:rsidRDefault="007F5D6A">
                            <w:pPr>
                              <w:jc w:val="center"/>
                              <w:rPr>
                                <w:rFonts w:cs="Times New Roman"/>
                                <w:sz w:val="96"/>
                                <w:szCs w:val="9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3" type="#_x0000_t202" style="position:absolute;left:0;text-align:left;margin-left:127.85pt;margin-top:55.5pt;width:232pt;height:3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">
                <v:stroke dashstyle="1 1" endcap="round"/>
                <v:textbox style="layout-flow:vertical-ideographic">
                  <w:txbxContent>
                    <w:p w:rsidR="007F5D6A" w:rsidRDefault="007F5D6A">
                      <w:pPr>
                        <w:jc w:val="center"/>
                        <w:rPr>
                          <w:rFonts w:cs="Times New Roman"/>
                          <w:sz w:val="96"/>
                          <w:szCs w:val="96"/>
                        </w:rPr>
                      </w:pPr>
                    </w:p>
                  </w:txbxContent>
                </v:textbox>
                <w10:wrap type="tight"/>
              </v:shape>
            </w:pict>
          </mc:Fallback>
        </mc:AlternateContent>
      </w:r>
    </w:p>
    <w:p w:rsidR="004B3859" w:rsidRPr="00940244" w:rsidRDefault="004B3859">
      <w:pPr>
        <w:rPr>
          <w:rFonts w:ascii="Times New Roman" w:hAnsi="Times New Roman" w:cs="Times New Roman"/>
        </w:rPr>
      </w:pPr>
    </w:p>
    <w:sectPr w:rsidR="004B3859" w:rsidRPr="00940244" w:rsidSect="0078594B">
      <w:footerReference w:type="default" r:id="rId99"/>
      <w:pgSz w:w="11906" w:h="16838"/>
      <w:pgMar w:top="1134" w:right="1247" w:bottom="1134" w:left="1474" w:header="851" w:footer="624" w:gutter="0"/>
      <w:cols w:space="425"/>
      <w:docGrid w:type="lines"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688" w:rsidRDefault="009B2688">
      <w:pPr>
        <w:rPr>
          <w:rFonts w:cs="Times New Roman"/>
        </w:rPr>
      </w:pPr>
      <w:r>
        <w:rPr>
          <w:rFonts w:cs="Times New Roman"/>
        </w:rPr>
        <w:separator/>
      </w:r>
    </w:p>
  </w:endnote>
  <w:endnote w:type="continuationSeparator" w:id="0">
    <w:p w:rsidR="009B2688" w:rsidRDefault="009B268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u">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D6A" w:rsidRPr="00B32AD8" w:rsidRDefault="007F5D6A">
    <w:pPr>
      <w:pStyle w:val="a3"/>
      <w:jc w:val="center"/>
      <w:rPr>
        <w:rFonts w:ascii="Times New Roman" w:hAnsi="Times New Roman" w:cs="Times New Roman"/>
      </w:rPr>
    </w:pPr>
    <w:r w:rsidRPr="00B32AD8">
      <w:rPr>
        <w:rFonts w:ascii="Times New Roman" w:hAnsi="Times New Roman" w:cs="Times New Roman"/>
      </w:rPr>
      <w:fldChar w:fldCharType="begin"/>
    </w:r>
    <w:r w:rsidRPr="00B32AD8">
      <w:rPr>
        <w:rFonts w:ascii="Times New Roman" w:hAnsi="Times New Roman" w:cs="Times New Roman"/>
      </w:rPr>
      <w:instrText>PAGE   \* MERGEFORMAT</w:instrText>
    </w:r>
    <w:r w:rsidRPr="00B32AD8">
      <w:rPr>
        <w:rFonts w:ascii="Times New Roman" w:hAnsi="Times New Roman" w:cs="Times New Roman"/>
      </w:rPr>
      <w:fldChar w:fldCharType="separate"/>
    </w:r>
    <w:r w:rsidR="007D57F6" w:rsidRPr="007D57F6">
      <w:rPr>
        <w:rFonts w:ascii="Times New Roman" w:hAnsi="Times New Roman" w:cs="Times New Roman"/>
        <w:noProof/>
        <w:lang w:val="zh-TW"/>
      </w:rPr>
      <w:t>9</w:t>
    </w:r>
    <w:r w:rsidRPr="00B32AD8">
      <w:rPr>
        <w:rFonts w:ascii="Times New Roman" w:hAnsi="Times New Roman" w:cs="Times New Roman"/>
      </w:rPr>
      <w:fldChar w:fldCharType="end"/>
    </w:r>
  </w:p>
  <w:p w:rsidR="007F5D6A" w:rsidRPr="004F1F51" w:rsidRDefault="007F5D6A" w:rsidP="004F1F51">
    <w:pPr>
      <w:pStyle w:val="a3"/>
      <w:rPr>
        <w:rFonts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D6A" w:rsidRPr="00B32AD8" w:rsidRDefault="007F5D6A">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7D57F6">
      <w:rPr>
        <w:rStyle w:val="a5"/>
        <w:rFonts w:ascii="Times New Roman" w:hAnsi="Times New Roman" w:cs="Times New Roman"/>
        <w:noProof/>
      </w:rPr>
      <w:t>14</w:t>
    </w:r>
    <w:r w:rsidRPr="00B32AD8">
      <w:rPr>
        <w:rStyle w:val="a5"/>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D6A" w:rsidRPr="00B32AD8" w:rsidRDefault="007F5D6A">
    <w:pPr>
      <w:pStyle w:val="a3"/>
      <w:spacing w:line="240" w:lineRule="atLeast"/>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7D57F6">
      <w:rPr>
        <w:rStyle w:val="a5"/>
        <w:rFonts w:ascii="Times New Roman" w:hAnsi="Times New Roman" w:cs="Times New Roman"/>
        <w:noProof/>
      </w:rPr>
      <w:t>20</w:t>
    </w:r>
    <w:r w:rsidRPr="00B32AD8">
      <w:rPr>
        <w:rStyle w:val="a5"/>
        <w:rFonts w:ascii="Times New Roman" w:hAnsi="Times New Roman" w:cs="Times New Roman"/>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D6A" w:rsidRPr="00B32AD8" w:rsidRDefault="007F5D6A">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7D57F6">
      <w:rPr>
        <w:rStyle w:val="a5"/>
        <w:rFonts w:ascii="Times New Roman" w:hAnsi="Times New Roman" w:cs="Times New Roman"/>
        <w:noProof/>
      </w:rPr>
      <w:t>17</w:t>
    </w:r>
    <w:r w:rsidRPr="00B32AD8">
      <w:rPr>
        <w:rStyle w:val="a5"/>
        <w:rFonts w:ascii="Times New Roman" w:hAnsi="Times New Roman" w:cs="Times New Roman"/>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D6A" w:rsidRDefault="007F5D6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F5D6A" w:rsidRDefault="007F5D6A">
    <w:pPr>
      <w:pStyle w:val="a3"/>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D6A" w:rsidRPr="00B32AD8" w:rsidRDefault="007F5D6A" w:rsidP="00AC05CE">
    <w:pPr>
      <w:pStyle w:val="a3"/>
      <w:jc w:val="center"/>
      <w:rPr>
        <w:rFonts w:ascii="Times New Roman" w:hAnsi="Times New Roman" w:cs="Times New Roman"/>
      </w:rPr>
    </w:pPr>
    <w:r w:rsidRPr="00AC05CE">
      <w:rPr>
        <w:rStyle w:val="a5"/>
        <w:rFonts w:hint="eastAsia"/>
        <w:sz w:val="24"/>
        <w:szCs w:val="24"/>
      </w:rPr>
      <w:t xml:space="preserve"> </w:t>
    </w: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7D57F6">
      <w:rPr>
        <w:rStyle w:val="a5"/>
        <w:rFonts w:ascii="Times New Roman" w:hAnsi="Times New Roman" w:cs="Times New Roman"/>
        <w:noProof/>
      </w:rPr>
      <w:t>27</w:t>
    </w:r>
    <w:r w:rsidRPr="00B32AD8">
      <w:rPr>
        <w:rStyle w:val="a5"/>
        <w:rFonts w:ascii="Times New Roman" w:hAnsi="Times New Roman" w:cs="Times New Roman"/>
      </w:rPr>
      <w:fldChar w:fldCharType="end"/>
    </w:r>
    <w:r w:rsidRPr="00B32AD8">
      <w:rPr>
        <w:rStyle w:val="a5"/>
        <w:rFonts w:ascii="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D6A" w:rsidRPr="00B32AD8" w:rsidRDefault="007F5D6A" w:rsidP="004E4E8F">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7D57F6">
      <w:rPr>
        <w:rStyle w:val="a5"/>
        <w:rFonts w:ascii="Times New Roman" w:hAnsi="Times New Roman" w:cs="Times New Roman"/>
        <w:noProof/>
      </w:rPr>
      <w:t>47</w:t>
    </w:r>
    <w:r w:rsidRPr="00B32AD8">
      <w:rPr>
        <w:rStyle w:val="a5"/>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688" w:rsidRDefault="009B2688">
      <w:pPr>
        <w:rPr>
          <w:rFonts w:cs="Times New Roman"/>
        </w:rPr>
      </w:pPr>
      <w:r>
        <w:rPr>
          <w:rFonts w:cs="Times New Roman"/>
        </w:rPr>
        <w:separator/>
      </w:r>
    </w:p>
  </w:footnote>
  <w:footnote w:type="continuationSeparator" w:id="0">
    <w:p w:rsidR="009B2688" w:rsidRDefault="009B2688">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D6A" w:rsidRDefault="007F5D6A">
    <w:pPr>
      <w:pStyle w:val="a8"/>
      <w:rPr>
        <w:rFonts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D6A" w:rsidRDefault="007F5D6A">
    <w:pPr>
      <w:pStyle w:val="a8"/>
      <w:ind w:left="960" w:hanging="9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64C96"/>
    <w:multiLevelType w:val="hybridMultilevel"/>
    <w:tmpl w:val="4D4A77E6"/>
    <w:lvl w:ilvl="0" w:tplc="9864D0C2">
      <w:start w:val="1"/>
      <w:numFmt w:val="decimal"/>
      <w:lvlText w:val="%1."/>
      <w:lvlJc w:val="left"/>
      <w:pPr>
        <w:tabs>
          <w:tab w:val="num" w:pos="1080"/>
        </w:tabs>
        <w:ind w:left="1080" w:hanging="360"/>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1" w15:restartNumberingAfterBreak="0">
    <w:nsid w:val="0DB62A48"/>
    <w:multiLevelType w:val="hybridMultilevel"/>
    <w:tmpl w:val="A7CEF982"/>
    <w:lvl w:ilvl="0" w:tplc="F050BA10">
      <w:start w:val="1"/>
      <w:numFmt w:val="decimal"/>
      <w:lvlText w:val="（%1）"/>
      <w:lvlJc w:val="left"/>
      <w:pPr>
        <w:tabs>
          <w:tab w:val="num" w:pos="2062"/>
        </w:tabs>
        <w:ind w:left="2062" w:hanging="720"/>
      </w:pPr>
      <w:rPr>
        <w:rFonts w:ascii="Times New Roman" w:hAnsi="Times New Roman" w:cs="Times New Roman" w:hint="default"/>
      </w:rPr>
    </w:lvl>
    <w:lvl w:ilvl="1" w:tplc="04090019">
      <w:start w:val="1"/>
      <w:numFmt w:val="ideographTraditional"/>
      <w:lvlText w:val="%2、"/>
      <w:lvlJc w:val="left"/>
      <w:pPr>
        <w:tabs>
          <w:tab w:val="num" w:pos="2302"/>
        </w:tabs>
        <w:ind w:left="2302" w:hanging="480"/>
      </w:pPr>
    </w:lvl>
    <w:lvl w:ilvl="2" w:tplc="0409001B">
      <w:start w:val="1"/>
      <w:numFmt w:val="lowerRoman"/>
      <w:lvlText w:val="%3."/>
      <w:lvlJc w:val="right"/>
      <w:pPr>
        <w:tabs>
          <w:tab w:val="num" w:pos="2782"/>
        </w:tabs>
        <w:ind w:left="2782" w:hanging="480"/>
      </w:pPr>
    </w:lvl>
    <w:lvl w:ilvl="3" w:tplc="0409000F">
      <w:start w:val="1"/>
      <w:numFmt w:val="decimal"/>
      <w:lvlText w:val="%4."/>
      <w:lvlJc w:val="left"/>
      <w:pPr>
        <w:tabs>
          <w:tab w:val="num" w:pos="3262"/>
        </w:tabs>
        <w:ind w:left="3262" w:hanging="480"/>
      </w:pPr>
    </w:lvl>
    <w:lvl w:ilvl="4" w:tplc="04090019">
      <w:start w:val="1"/>
      <w:numFmt w:val="ideographTraditional"/>
      <w:lvlText w:val="%5、"/>
      <w:lvlJc w:val="left"/>
      <w:pPr>
        <w:tabs>
          <w:tab w:val="num" w:pos="3742"/>
        </w:tabs>
        <w:ind w:left="3742" w:hanging="480"/>
      </w:pPr>
    </w:lvl>
    <w:lvl w:ilvl="5" w:tplc="0409001B">
      <w:start w:val="1"/>
      <w:numFmt w:val="lowerRoman"/>
      <w:lvlText w:val="%6."/>
      <w:lvlJc w:val="right"/>
      <w:pPr>
        <w:tabs>
          <w:tab w:val="num" w:pos="4222"/>
        </w:tabs>
        <w:ind w:left="4222" w:hanging="480"/>
      </w:pPr>
    </w:lvl>
    <w:lvl w:ilvl="6" w:tplc="0409000F">
      <w:start w:val="1"/>
      <w:numFmt w:val="decimal"/>
      <w:lvlText w:val="%7."/>
      <w:lvlJc w:val="left"/>
      <w:pPr>
        <w:tabs>
          <w:tab w:val="num" w:pos="4702"/>
        </w:tabs>
        <w:ind w:left="4702" w:hanging="480"/>
      </w:pPr>
    </w:lvl>
    <w:lvl w:ilvl="7" w:tplc="04090019">
      <w:start w:val="1"/>
      <w:numFmt w:val="ideographTraditional"/>
      <w:lvlText w:val="%8、"/>
      <w:lvlJc w:val="left"/>
      <w:pPr>
        <w:tabs>
          <w:tab w:val="num" w:pos="5182"/>
        </w:tabs>
        <w:ind w:left="5182" w:hanging="480"/>
      </w:pPr>
    </w:lvl>
    <w:lvl w:ilvl="8" w:tplc="0409001B">
      <w:start w:val="1"/>
      <w:numFmt w:val="lowerRoman"/>
      <w:lvlText w:val="%9."/>
      <w:lvlJc w:val="right"/>
      <w:pPr>
        <w:tabs>
          <w:tab w:val="num" w:pos="5662"/>
        </w:tabs>
        <w:ind w:left="5662" w:hanging="480"/>
      </w:pPr>
    </w:lvl>
  </w:abstractNum>
  <w:abstractNum w:abstractNumId="2" w15:restartNumberingAfterBreak="0">
    <w:nsid w:val="11DE1C32"/>
    <w:multiLevelType w:val="hybridMultilevel"/>
    <w:tmpl w:val="16949F62"/>
    <w:lvl w:ilvl="0" w:tplc="06681C40">
      <w:start w:val="1"/>
      <w:numFmt w:val="taiwaneseCountingThousand"/>
      <w:lvlText w:val="(%1)"/>
      <w:lvlJc w:val="left"/>
      <w:pPr>
        <w:tabs>
          <w:tab w:val="num" w:pos="1647"/>
        </w:tabs>
        <w:ind w:left="1647" w:hanging="585"/>
      </w:pPr>
      <w:rPr>
        <w:rFonts w:hint="eastAsia"/>
      </w:rPr>
    </w:lvl>
    <w:lvl w:ilvl="1" w:tplc="04090019">
      <w:start w:val="1"/>
      <w:numFmt w:val="ideographTraditional"/>
      <w:lvlText w:val="%2、"/>
      <w:lvlJc w:val="left"/>
      <w:pPr>
        <w:tabs>
          <w:tab w:val="num" w:pos="2022"/>
        </w:tabs>
        <w:ind w:left="2022" w:hanging="480"/>
      </w:pPr>
    </w:lvl>
    <w:lvl w:ilvl="2" w:tplc="0409001B">
      <w:start w:val="1"/>
      <w:numFmt w:val="lowerRoman"/>
      <w:lvlText w:val="%3."/>
      <w:lvlJc w:val="right"/>
      <w:pPr>
        <w:tabs>
          <w:tab w:val="num" w:pos="2502"/>
        </w:tabs>
        <w:ind w:left="2502" w:hanging="480"/>
      </w:pPr>
    </w:lvl>
    <w:lvl w:ilvl="3" w:tplc="0409000F">
      <w:start w:val="1"/>
      <w:numFmt w:val="decimal"/>
      <w:lvlText w:val="%4."/>
      <w:lvlJc w:val="left"/>
      <w:pPr>
        <w:tabs>
          <w:tab w:val="num" w:pos="2982"/>
        </w:tabs>
        <w:ind w:left="2982" w:hanging="480"/>
      </w:pPr>
    </w:lvl>
    <w:lvl w:ilvl="4" w:tplc="04090019">
      <w:start w:val="1"/>
      <w:numFmt w:val="ideographTraditional"/>
      <w:lvlText w:val="%5、"/>
      <w:lvlJc w:val="left"/>
      <w:pPr>
        <w:tabs>
          <w:tab w:val="num" w:pos="3462"/>
        </w:tabs>
        <w:ind w:left="3462" w:hanging="480"/>
      </w:pPr>
    </w:lvl>
    <w:lvl w:ilvl="5" w:tplc="0409001B">
      <w:start w:val="1"/>
      <w:numFmt w:val="lowerRoman"/>
      <w:lvlText w:val="%6."/>
      <w:lvlJc w:val="right"/>
      <w:pPr>
        <w:tabs>
          <w:tab w:val="num" w:pos="3942"/>
        </w:tabs>
        <w:ind w:left="3942" w:hanging="480"/>
      </w:pPr>
    </w:lvl>
    <w:lvl w:ilvl="6" w:tplc="0409000F">
      <w:start w:val="1"/>
      <w:numFmt w:val="decimal"/>
      <w:lvlText w:val="%7."/>
      <w:lvlJc w:val="left"/>
      <w:pPr>
        <w:tabs>
          <w:tab w:val="num" w:pos="4422"/>
        </w:tabs>
        <w:ind w:left="4422" w:hanging="480"/>
      </w:pPr>
    </w:lvl>
    <w:lvl w:ilvl="7" w:tplc="04090019">
      <w:start w:val="1"/>
      <w:numFmt w:val="ideographTraditional"/>
      <w:lvlText w:val="%8、"/>
      <w:lvlJc w:val="left"/>
      <w:pPr>
        <w:tabs>
          <w:tab w:val="num" w:pos="4902"/>
        </w:tabs>
        <w:ind w:left="4902" w:hanging="480"/>
      </w:pPr>
    </w:lvl>
    <w:lvl w:ilvl="8" w:tplc="0409001B">
      <w:start w:val="1"/>
      <w:numFmt w:val="lowerRoman"/>
      <w:lvlText w:val="%9."/>
      <w:lvlJc w:val="right"/>
      <w:pPr>
        <w:tabs>
          <w:tab w:val="num" w:pos="5382"/>
        </w:tabs>
        <w:ind w:left="5382" w:hanging="480"/>
      </w:pPr>
    </w:lvl>
  </w:abstractNum>
  <w:abstractNum w:abstractNumId="3" w15:restartNumberingAfterBreak="0">
    <w:nsid w:val="13D45B9C"/>
    <w:multiLevelType w:val="hybridMultilevel"/>
    <w:tmpl w:val="51B4F02A"/>
    <w:lvl w:ilvl="0" w:tplc="D17AD95C">
      <w:start w:val="1"/>
      <w:numFmt w:val="taiwaneseCountingThousand"/>
      <w:lvlText w:val="（%1）"/>
      <w:lvlJc w:val="left"/>
      <w:pPr>
        <w:tabs>
          <w:tab w:val="num" w:pos="1512"/>
        </w:tabs>
        <w:ind w:left="1512" w:hanging="792"/>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4" w15:restartNumberingAfterBreak="0">
    <w:nsid w:val="1E33534D"/>
    <w:multiLevelType w:val="hybridMultilevel"/>
    <w:tmpl w:val="568212B8"/>
    <w:lvl w:ilvl="0" w:tplc="E07213F8">
      <w:start w:val="1"/>
      <w:numFmt w:val="taiwaneseCountingThousand"/>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F327344"/>
    <w:multiLevelType w:val="hybridMultilevel"/>
    <w:tmpl w:val="834A4B0E"/>
    <w:lvl w:ilvl="0" w:tplc="653C3DA8">
      <w:start w:val="1"/>
      <w:numFmt w:val="taiwaneseCountingThousand"/>
      <w:lvlText w:val="%1、"/>
      <w:lvlJc w:val="left"/>
      <w:pPr>
        <w:tabs>
          <w:tab w:val="num" w:pos="480"/>
        </w:tabs>
        <w:ind w:left="480" w:hanging="480"/>
      </w:pPr>
      <w:rPr>
        <w:rFonts w:hint="eastAsia"/>
      </w:rPr>
    </w:lvl>
    <w:lvl w:ilvl="1" w:tplc="F95AAC1A">
      <w:start w:val="1"/>
      <w:numFmt w:val="taiwaneseCountingThousand"/>
      <w:lvlText w:val="（%2）"/>
      <w:lvlJc w:val="left"/>
      <w:pPr>
        <w:tabs>
          <w:tab w:val="num" w:pos="1200"/>
        </w:tabs>
        <w:ind w:left="1200" w:hanging="720"/>
      </w:pPr>
      <w:rPr>
        <w:rFonts w:hint="eastAsia"/>
      </w:rPr>
    </w:lvl>
    <w:lvl w:ilvl="2" w:tplc="1BA6082E">
      <w:start w:val="1"/>
      <w:numFmt w:val="decimal"/>
      <w:lvlText w:val="%3、"/>
      <w:lvlJc w:val="left"/>
      <w:pPr>
        <w:tabs>
          <w:tab w:val="num" w:pos="1320"/>
        </w:tabs>
        <w:ind w:left="1320" w:hanging="360"/>
      </w:pPr>
      <w:rPr>
        <w:rFonts w:hint="eastAsia"/>
      </w:rPr>
    </w:lvl>
    <w:lvl w:ilvl="3" w:tplc="B4DAC6B2">
      <w:start w:val="1"/>
      <w:numFmt w:val="decimal"/>
      <w:suff w:val="space"/>
      <w:lvlText w:val="%4."/>
      <w:lvlJc w:val="left"/>
      <w:pPr>
        <w:ind w:left="1620" w:hanging="180"/>
      </w:pPr>
      <w:rPr>
        <w:rFonts w:hint="eastAsia"/>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15:restartNumberingAfterBreak="0">
    <w:nsid w:val="201D2A1D"/>
    <w:multiLevelType w:val="hybridMultilevel"/>
    <w:tmpl w:val="A0BE40A2"/>
    <w:lvl w:ilvl="0" w:tplc="E2AC88E0">
      <w:start w:val="7"/>
      <w:numFmt w:val="taiwaneseCountingThousand"/>
      <w:lvlText w:val="%1、"/>
      <w:lvlJc w:val="left"/>
      <w:pPr>
        <w:tabs>
          <w:tab w:val="num" w:pos="525"/>
        </w:tabs>
        <w:ind w:left="525" w:hanging="52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15:restartNumberingAfterBreak="0">
    <w:nsid w:val="21660FC5"/>
    <w:multiLevelType w:val="hybridMultilevel"/>
    <w:tmpl w:val="64EC425E"/>
    <w:lvl w:ilvl="0" w:tplc="DAEE6572">
      <w:start w:val="1"/>
      <w:numFmt w:val="taiwaneseCountingThousand"/>
      <w:lvlText w:val="%1、"/>
      <w:lvlJc w:val="left"/>
      <w:pPr>
        <w:tabs>
          <w:tab w:val="num" w:pos="645"/>
        </w:tabs>
        <w:ind w:left="645" w:hanging="64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15:restartNumberingAfterBreak="0">
    <w:nsid w:val="29D62F17"/>
    <w:multiLevelType w:val="hybridMultilevel"/>
    <w:tmpl w:val="9C82A748"/>
    <w:lvl w:ilvl="0" w:tplc="88CEAA12">
      <w:start w:val="1"/>
      <w:numFmt w:val="taiwaneseCountingThousand"/>
      <w:lvlText w:val="（%1）"/>
      <w:lvlJc w:val="left"/>
      <w:pPr>
        <w:tabs>
          <w:tab w:val="num" w:pos="1050"/>
        </w:tabs>
        <w:ind w:left="1050" w:hanging="750"/>
      </w:pPr>
      <w:rPr>
        <w:rFonts w:ascii="標楷體" w:eastAsia="標楷體" w:hint="eastAsia"/>
      </w:rPr>
    </w:lvl>
    <w:lvl w:ilvl="1" w:tplc="E5D6BDC2">
      <w:start w:val="1"/>
      <w:numFmt w:val="decimal"/>
      <w:suff w:val="space"/>
      <w:lvlText w:val="%2."/>
      <w:lvlJc w:val="left"/>
      <w:pPr>
        <w:ind w:left="975" w:hanging="195"/>
      </w:pPr>
      <w:rPr>
        <w:rFonts w:hint="eastAsia"/>
      </w:rPr>
    </w:lvl>
    <w:lvl w:ilvl="2" w:tplc="0409001B">
      <w:start w:val="1"/>
      <w:numFmt w:val="lowerRoman"/>
      <w:lvlText w:val="%3."/>
      <w:lvlJc w:val="right"/>
      <w:pPr>
        <w:tabs>
          <w:tab w:val="num" w:pos="1740"/>
        </w:tabs>
        <w:ind w:left="1740" w:hanging="480"/>
      </w:pPr>
    </w:lvl>
    <w:lvl w:ilvl="3" w:tplc="0409000F">
      <w:start w:val="1"/>
      <w:numFmt w:val="decimal"/>
      <w:lvlText w:val="%4."/>
      <w:lvlJc w:val="left"/>
      <w:pPr>
        <w:tabs>
          <w:tab w:val="num" w:pos="2220"/>
        </w:tabs>
        <w:ind w:left="2220" w:hanging="480"/>
      </w:pPr>
    </w:lvl>
    <w:lvl w:ilvl="4" w:tplc="04090019">
      <w:start w:val="1"/>
      <w:numFmt w:val="ideographTraditional"/>
      <w:lvlText w:val="%5、"/>
      <w:lvlJc w:val="left"/>
      <w:pPr>
        <w:tabs>
          <w:tab w:val="num" w:pos="2700"/>
        </w:tabs>
        <w:ind w:left="2700" w:hanging="480"/>
      </w:pPr>
    </w:lvl>
    <w:lvl w:ilvl="5" w:tplc="0409001B">
      <w:start w:val="1"/>
      <w:numFmt w:val="lowerRoman"/>
      <w:lvlText w:val="%6."/>
      <w:lvlJc w:val="right"/>
      <w:pPr>
        <w:tabs>
          <w:tab w:val="num" w:pos="3180"/>
        </w:tabs>
        <w:ind w:left="3180" w:hanging="480"/>
      </w:pPr>
    </w:lvl>
    <w:lvl w:ilvl="6" w:tplc="0409000F">
      <w:start w:val="1"/>
      <w:numFmt w:val="decimal"/>
      <w:lvlText w:val="%7."/>
      <w:lvlJc w:val="left"/>
      <w:pPr>
        <w:tabs>
          <w:tab w:val="num" w:pos="3660"/>
        </w:tabs>
        <w:ind w:left="3660" w:hanging="480"/>
      </w:pPr>
    </w:lvl>
    <w:lvl w:ilvl="7" w:tplc="04090019">
      <w:start w:val="1"/>
      <w:numFmt w:val="ideographTraditional"/>
      <w:lvlText w:val="%8、"/>
      <w:lvlJc w:val="left"/>
      <w:pPr>
        <w:tabs>
          <w:tab w:val="num" w:pos="4140"/>
        </w:tabs>
        <w:ind w:left="4140" w:hanging="480"/>
      </w:pPr>
    </w:lvl>
    <w:lvl w:ilvl="8" w:tplc="0409001B">
      <w:start w:val="1"/>
      <w:numFmt w:val="lowerRoman"/>
      <w:lvlText w:val="%9."/>
      <w:lvlJc w:val="right"/>
      <w:pPr>
        <w:tabs>
          <w:tab w:val="num" w:pos="4620"/>
        </w:tabs>
        <w:ind w:left="4620" w:hanging="480"/>
      </w:pPr>
    </w:lvl>
  </w:abstractNum>
  <w:abstractNum w:abstractNumId="9" w15:restartNumberingAfterBreak="0">
    <w:nsid w:val="2A221FDC"/>
    <w:multiLevelType w:val="hybridMultilevel"/>
    <w:tmpl w:val="8AB612A0"/>
    <w:lvl w:ilvl="0" w:tplc="DA58DFCE">
      <w:start w:val="1"/>
      <w:numFmt w:val="taiwaneseCountingThousand"/>
      <w:lvlText w:val="（%1）"/>
      <w:lvlJc w:val="left"/>
      <w:pPr>
        <w:tabs>
          <w:tab w:val="num" w:pos="1200"/>
        </w:tabs>
        <w:ind w:left="1200" w:hanging="720"/>
      </w:pPr>
      <w:rPr>
        <w:rFonts w:hint="default"/>
        <w:sz w:val="26"/>
        <w:szCs w:val="26"/>
      </w:rPr>
    </w:lvl>
    <w:lvl w:ilvl="1" w:tplc="04090019">
      <w:start w:val="1"/>
      <w:numFmt w:val="ideographTraditional"/>
      <w:lvlText w:val="%2、"/>
      <w:lvlJc w:val="left"/>
      <w:pPr>
        <w:tabs>
          <w:tab w:val="num" w:pos="1080"/>
        </w:tabs>
        <w:ind w:left="1080" w:hanging="480"/>
      </w:pPr>
    </w:lvl>
    <w:lvl w:ilvl="2" w:tplc="0409001B">
      <w:start w:val="1"/>
      <w:numFmt w:val="lowerRoman"/>
      <w:lvlText w:val="%3."/>
      <w:lvlJc w:val="right"/>
      <w:pPr>
        <w:tabs>
          <w:tab w:val="num" w:pos="1560"/>
        </w:tabs>
        <w:ind w:left="1560" w:hanging="480"/>
      </w:pPr>
    </w:lvl>
    <w:lvl w:ilvl="3" w:tplc="0409000F">
      <w:start w:val="1"/>
      <w:numFmt w:val="decimal"/>
      <w:lvlText w:val="%4."/>
      <w:lvlJc w:val="left"/>
      <w:pPr>
        <w:tabs>
          <w:tab w:val="num" w:pos="2040"/>
        </w:tabs>
        <w:ind w:left="2040" w:hanging="480"/>
      </w:pPr>
    </w:lvl>
    <w:lvl w:ilvl="4" w:tplc="04090019">
      <w:start w:val="1"/>
      <w:numFmt w:val="ideographTraditional"/>
      <w:lvlText w:val="%5、"/>
      <w:lvlJc w:val="left"/>
      <w:pPr>
        <w:tabs>
          <w:tab w:val="num" w:pos="2520"/>
        </w:tabs>
        <w:ind w:left="2520" w:hanging="480"/>
      </w:pPr>
    </w:lvl>
    <w:lvl w:ilvl="5" w:tplc="0409001B">
      <w:start w:val="1"/>
      <w:numFmt w:val="lowerRoman"/>
      <w:lvlText w:val="%6."/>
      <w:lvlJc w:val="right"/>
      <w:pPr>
        <w:tabs>
          <w:tab w:val="num" w:pos="3000"/>
        </w:tabs>
        <w:ind w:left="3000" w:hanging="480"/>
      </w:pPr>
    </w:lvl>
    <w:lvl w:ilvl="6" w:tplc="0409000F">
      <w:start w:val="1"/>
      <w:numFmt w:val="decimal"/>
      <w:lvlText w:val="%7."/>
      <w:lvlJc w:val="left"/>
      <w:pPr>
        <w:tabs>
          <w:tab w:val="num" w:pos="3480"/>
        </w:tabs>
        <w:ind w:left="3480" w:hanging="480"/>
      </w:pPr>
    </w:lvl>
    <w:lvl w:ilvl="7" w:tplc="04090019">
      <w:start w:val="1"/>
      <w:numFmt w:val="ideographTraditional"/>
      <w:lvlText w:val="%8、"/>
      <w:lvlJc w:val="left"/>
      <w:pPr>
        <w:tabs>
          <w:tab w:val="num" w:pos="3960"/>
        </w:tabs>
        <w:ind w:left="3960" w:hanging="480"/>
      </w:pPr>
    </w:lvl>
    <w:lvl w:ilvl="8" w:tplc="0409001B">
      <w:start w:val="1"/>
      <w:numFmt w:val="lowerRoman"/>
      <w:lvlText w:val="%9."/>
      <w:lvlJc w:val="right"/>
      <w:pPr>
        <w:tabs>
          <w:tab w:val="num" w:pos="4440"/>
        </w:tabs>
        <w:ind w:left="4440" w:hanging="480"/>
      </w:pPr>
    </w:lvl>
  </w:abstractNum>
  <w:abstractNum w:abstractNumId="10" w15:restartNumberingAfterBreak="0">
    <w:nsid w:val="2DD91718"/>
    <w:multiLevelType w:val="hybridMultilevel"/>
    <w:tmpl w:val="8A928706"/>
    <w:lvl w:ilvl="0" w:tplc="EFDEB2DE">
      <w:start w:val="1"/>
      <w:numFmt w:val="taiwaneseCountingThousand"/>
      <w:lvlText w:val="（%1）"/>
      <w:lvlJc w:val="left"/>
      <w:pPr>
        <w:tabs>
          <w:tab w:val="num" w:pos="1876"/>
        </w:tabs>
        <w:ind w:left="1876" w:hanging="1308"/>
      </w:pPr>
      <w:rPr>
        <w:rFonts w:hint="default"/>
      </w:rPr>
    </w:lvl>
    <w:lvl w:ilvl="1" w:tplc="04090019">
      <w:start w:val="1"/>
      <w:numFmt w:val="ideographTraditional"/>
      <w:lvlText w:val="%2、"/>
      <w:lvlJc w:val="left"/>
      <w:pPr>
        <w:tabs>
          <w:tab w:val="num" w:pos="1928"/>
        </w:tabs>
        <w:ind w:left="1928" w:hanging="480"/>
      </w:pPr>
    </w:lvl>
    <w:lvl w:ilvl="2" w:tplc="0409001B">
      <w:start w:val="1"/>
      <w:numFmt w:val="lowerRoman"/>
      <w:lvlText w:val="%3."/>
      <w:lvlJc w:val="right"/>
      <w:pPr>
        <w:tabs>
          <w:tab w:val="num" w:pos="2408"/>
        </w:tabs>
        <w:ind w:left="2408" w:hanging="480"/>
      </w:pPr>
    </w:lvl>
    <w:lvl w:ilvl="3" w:tplc="0409000F">
      <w:start w:val="1"/>
      <w:numFmt w:val="decimal"/>
      <w:lvlText w:val="%4."/>
      <w:lvlJc w:val="left"/>
      <w:pPr>
        <w:tabs>
          <w:tab w:val="num" w:pos="2888"/>
        </w:tabs>
        <w:ind w:left="2888" w:hanging="480"/>
      </w:pPr>
    </w:lvl>
    <w:lvl w:ilvl="4" w:tplc="04090019">
      <w:start w:val="1"/>
      <w:numFmt w:val="ideographTraditional"/>
      <w:lvlText w:val="%5、"/>
      <w:lvlJc w:val="left"/>
      <w:pPr>
        <w:tabs>
          <w:tab w:val="num" w:pos="3368"/>
        </w:tabs>
        <w:ind w:left="3368" w:hanging="480"/>
      </w:pPr>
    </w:lvl>
    <w:lvl w:ilvl="5" w:tplc="0409001B">
      <w:start w:val="1"/>
      <w:numFmt w:val="lowerRoman"/>
      <w:lvlText w:val="%6."/>
      <w:lvlJc w:val="right"/>
      <w:pPr>
        <w:tabs>
          <w:tab w:val="num" w:pos="3848"/>
        </w:tabs>
        <w:ind w:left="3848" w:hanging="480"/>
      </w:pPr>
    </w:lvl>
    <w:lvl w:ilvl="6" w:tplc="0409000F">
      <w:start w:val="1"/>
      <w:numFmt w:val="decimal"/>
      <w:lvlText w:val="%7."/>
      <w:lvlJc w:val="left"/>
      <w:pPr>
        <w:tabs>
          <w:tab w:val="num" w:pos="4328"/>
        </w:tabs>
        <w:ind w:left="4328" w:hanging="480"/>
      </w:pPr>
    </w:lvl>
    <w:lvl w:ilvl="7" w:tplc="04090019">
      <w:start w:val="1"/>
      <w:numFmt w:val="ideographTraditional"/>
      <w:lvlText w:val="%8、"/>
      <w:lvlJc w:val="left"/>
      <w:pPr>
        <w:tabs>
          <w:tab w:val="num" w:pos="4808"/>
        </w:tabs>
        <w:ind w:left="4808" w:hanging="480"/>
      </w:pPr>
    </w:lvl>
    <w:lvl w:ilvl="8" w:tplc="0409001B">
      <w:start w:val="1"/>
      <w:numFmt w:val="lowerRoman"/>
      <w:lvlText w:val="%9."/>
      <w:lvlJc w:val="right"/>
      <w:pPr>
        <w:tabs>
          <w:tab w:val="num" w:pos="5288"/>
        </w:tabs>
        <w:ind w:left="5288" w:hanging="480"/>
      </w:pPr>
    </w:lvl>
  </w:abstractNum>
  <w:abstractNum w:abstractNumId="11" w15:restartNumberingAfterBreak="0">
    <w:nsid w:val="309E6A39"/>
    <w:multiLevelType w:val="hybridMultilevel"/>
    <w:tmpl w:val="3D7AED44"/>
    <w:lvl w:ilvl="0" w:tplc="3BEE956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5751561"/>
    <w:multiLevelType w:val="hybridMultilevel"/>
    <w:tmpl w:val="08FE76C4"/>
    <w:lvl w:ilvl="0" w:tplc="F4227344">
      <w:start w:val="1"/>
      <w:numFmt w:val="decimal"/>
      <w:suff w:val="space"/>
      <w:lvlText w:val="(%1)"/>
      <w:lvlJc w:val="left"/>
      <w:pPr>
        <w:ind w:left="510" w:hanging="270"/>
      </w:pPr>
      <w:rPr>
        <w:rFonts w:hint="eastAsia"/>
      </w:rPr>
    </w:lvl>
    <w:lvl w:ilvl="1" w:tplc="AAB2EB46">
      <w:start w:val="1"/>
      <w:numFmt w:val="decimal"/>
      <w:suff w:val="space"/>
      <w:lvlText w:val="%2."/>
      <w:lvlJc w:val="left"/>
      <w:pPr>
        <w:ind w:left="900" w:hanging="180"/>
      </w:pPr>
      <w:rPr>
        <w:rFonts w:hint="eastAsia"/>
      </w:r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13" w15:restartNumberingAfterBreak="0">
    <w:nsid w:val="3EDA7F2A"/>
    <w:multiLevelType w:val="hybridMultilevel"/>
    <w:tmpl w:val="E85A5BB2"/>
    <w:lvl w:ilvl="0" w:tplc="15386F22">
      <w:start w:val="1"/>
      <w:numFmt w:val="taiwaneseCountingThousand"/>
      <w:lvlText w:val="（%1）"/>
      <w:lvlJc w:val="left"/>
      <w:pPr>
        <w:tabs>
          <w:tab w:val="num" w:pos="720"/>
        </w:tabs>
        <w:ind w:left="720" w:hanging="720"/>
      </w:pPr>
    </w:lvl>
    <w:lvl w:ilvl="1" w:tplc="547EDEC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0890F8F"/>
    <w:multiLevelType w:val="hybridMultilevel"/>
    <w:tmpl w:val="AF6E7ED8"/>
    <w:lvl w:ilvl="0" w:tplc="3DF0AEA6">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15" w15:restartNumberingAfterBreak="0">
    <w:nsid w:val="445D729E"/>
    <w:multiLevelType w:val="hybridMultilevel"/>
    <w:tmpl w:val="E280E794"/>
    <w:lvl w:ilvl="0" w:tplc="D0A858D0">
      <w:start w:val="2"/>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7570CA"/>
    <w:multiLevelType w:val="hybridMultilevel"/>
    <w:tmpl w:val="A4168CEE"/>
    <w:lvl w:ilvl="0" w:tplc="3B6ADBD2">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15:restartNumberingAfterBreak="0">
    <w:nsid w:val="46277D76"/>
    <w:multiLevelType w:val="hybridMultilevel"/>
    <w:tmpl w:val="1BA4ECF4"/>
    <w:lvl w:ilvl="0" w:tplc="B754A41A">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8" w15:restartNumberingAfterBreak="0">
    <w:nsid w:val="468479F7"/>
    <w:multiLevelType w:val="hybridMultilevel"/>
    <w:tmpl w:val="C60EA9BE"/>
    <w:lvl w:ilvl="0" w:tplc="34A64F76">
      <w:start w:val="1"/>
      <w:numFmt w:val="decimal"/>
      <w:lvlText w:val="（%1）"/>
      <w:lvlJc w:val="left"/>
      <w:pPr>
        <w:tabs>
          <w:tab w:val="num" w:pos="2112"/>
        </w:tabs>
        <w:ind w:left="2112" w:hanging="720"/>
      </w:pPr>
      <w:rPr>
        <w:rFonts w:ascii="Times New Roman" w:hAnsi="Times New Roman" w:cs="Times New Roman" w:hint="default"/>
      </w:rPr>
    </w:lvl>
    <w:lvl w:ilvl="1" w:tplc="04090019">
      <w:start w:val="1"/>
      <w:numFmt w:val="ideographTraditional"/>
      <w:lvlText w:val="%2、"/>
      <w:lvlJc w:val="left"/>
      <w:pPr>
        <w:tabs>
          <w:tab w:val="num" w:pos="2352"/>
        </w:tabs>
        <w:ind w:left="2352" w:hanging="480"/>
      </w:pPr>
    </w:lvl>
    <w:lvl w:ilvl="2" w:tplc="0409001B">
      <w:start w:val="1"/>
      <w:numFmt w:val="lowerRoman"/>
      <w:lvlText w:val="%3."/>
      <w:lvlJc w:val="right"/>
      <w:pPr>
        <w:tabs>
          <w:tab w:val="num" w:pos="2832"/>
        </w:tabs>
        <w:ind w:left="2832" w:hanging="480"/>
      </w:pPr>
    </w:lvl>
    <w:lvl w:ilvl="3" w:tplc="0409000F">
      <w:start w:val="1"/>
      <w:numFmt w:val="decimal"/>
      <w:lvlText w:val="%4."/>
      <w:lvlJc w:val="left"/>
      <w:pPr>
        <w:tabs>
          <w:tab w:val="num" w:pos="3312"/>
        </w:tabs>
        <w:ind w:left="3312" w:hanging="480"/>
      </w:pPr>
    </w:lvl>
    <w:lvl w:ilvl="4" w:tplc="04090019">
      <w:start w:val="1"/>
      <w:numFmt w:val="ideographTraditional"/>
      <w:lvlText w:val="%5、"/>
      <w:lvlJc w:val="left"/>
      <w:pPr>
        <w:tabs>
          <w:tab w:val="num" w:pos="3792"/>
        </w:tabs>
        <w:ind w:left="3792" w:hanging="480"/>
      </w:pPr>
    </w:lvl>
    <w:lvl w:ilvl="5" w:tplc="0409001B">
      <w:start w:val="1"/>
      <w:numFmt w:val="lowerRoman"/>
      <w:lvlText w:val="%6."/>
      <w:lvlJc w:val="right"/>
      <w:pPr>
        <w:tabs>
          <w:tab w:val="num" w:pos="4272"/>
        </w:tabs>
        <w:ind w:left="4272" w:hanging="480"/>
      </w:pPr>
    </w:lvl>
    <w:lvl w:ilvl="6" w:tplc="0409000F">
      <w:start w:val="1"/>
      <w:numFmt w:val="decimal"/>
      <w:lvlText w:val="%7."/>
      <w:lvlJc w:val="left"/>
      <w:pPr>
        <w:tabs>
          <w:tab w:val="num" w:pos="4752"/>
        </w:tabs>
        <w:ind w:left="4752" w:hanging="480"/>
      </w:pPr>
    </w:lvl>
    <w:lvl w:ilvl="7" w:tplc="04090019">
      <w:start w:val="1"/>
      <w:numFmt w:val="ideographTraditional"/>
      <w:lvlText w:val="%8、"/>
      <w:lvlJc w:val="left"/>
      <w:pPr>
        <w:tabs>
          <w:tab w:val="num" w:pos="5232"/>
        </w:tabs>
        <w:ind w:left="5232" w:hanging="480"/>
      </w:pPr>
    </w:lvl>
    <w:lvl w:ilvl="8" w:tplc="0409001B">
      <w:start w:val="1"/>
      <w:numFmt w:val="lowerRoman"/>
      <w:lvlText w:val="%9."/>
      <w:lvlJc w:val="right"/>
      <w:pPr>
        <w:tabs>
          <w:tab w:val="num" w:pos="5712"/>
        </w:tabs>
        <w:ind w:left="5712" w:hanging="480"/>
      </w:pPr>
    </w:lvl>
  </w:abstractNum>
  <w:abstractNum w:abstractNumId="19" w15:restartNumberingAfterBreak="0">
    <w:nsid w:val="48553683"/>
    <w:multiLevelType w:val="hybridMultilevel"/>
    <w:tmpl w:val="0E204FCE"/>
    <w:lvl w:ilvl="0" w:tplc="6BD08942">
      <w:start w:val="1"/>
      <w:numFmt w:val="taiwaneseCountingThousand"/>
      <w:lvlText w:val="（%1）"/>
      <w:lvlJc w:val="left"/>
      <w:pPr>
        <w:tabs>
          <w:tab w:val="num" w:pos="1198"/>
        </w:tabs>
        <w:ind w:left="1198" w:hanging="720"/>
      </w:pPr>
      <w:rPr>
        <w:rFonts w:hint="default"/>
      </w:rPr>
    </w:lvl>
    <w:lvl w:ilvl="1" w:tplc="04090019">
      <w:start w:val="1"/>
      <w:numFmt w:val="ideographTraditional"/>
      <w:lvlText w:val="%2、"/>
      <w:lvlJc w:val="left"/>
      <w:pPr>
        <w:tabs>
          <w:tab w:val="num" w:pos="1438"/>
        </w:tabs>
        <w:ind w:left="1438" w:hanging="480"/>
      </w:pPr>
    </w:lvl>
    <w:lvl w:ilvl="2" w:tplc="0409001B">
      <w:start w:val="1"/>
      <w:numFmt w:val="lowerRoman"/>
      <w:lvlText w:val="%3."/>
      <w:lvlJc w:val="right"/>
      <w:pPr>
        <w:tabs>
          <w:tab w:val="num" w:pos="1918"/>
        </w:tabs>
        <w:ind w:left="1918" w:hanging="480"/>
      </w:pPr>
    </w:lvl>
    <w:lvl w:ilvl="3" w:tplc="0409000F">
      <w:start w:val="1"/>
      <w:numFmt w:val="decimal"/>
      <w:lvlText w:val="%4."/>
      <w:lvlJc w:val="left"/>
      <w:pPr>
        <w:tabs>
          <w:tab w:val="num" w:pos="2398"/>
        </w:tabs>
        <w:ind w:left="2398" w:hanging="480"/>
      </w:pPr>
    </w:lvl>
    <w:lvl w:ilvl="4" w:tplc="04090019">
      <w:start w:val="1"/>
      <w:numFmt w:val="ideographTraditional"/>
      <w:lvlText w:val="%5、"/>
      <w:lvlJc w:val="left"/>
      <w:pPr>
        <w:tabs>
          <w:tab w:val="num" w:pos="2878"/>
        </w:tabs>
        <w:ind w:left="2878" w:hanging="480"/>
      </w:pPr>
    </w:lvl>
    <w:lvl w:ilvl="5" w:tplc="0409001B">
      <w:start w:val="1"/>
      <w:numFmt w:val="lowerRoman"/>
      <w:lvlText w:val="%6."/>
      <w:lvlJc w:val="right"/>
      <w:pPr>
        <w:tabs>
          <w:tab w:val="num" w:pos="3358"/>
        </w:tabs>
        <w:ind w:left="3358" w:hanging="480"/>
      </w:pPr>
    </w:lvl>
    <w:lvl w:ilvl="6" w:tplc="0409000F">
      <w:start w:val="1"/>
      <w:numFmt w:val="decimal"/>
      <w:lvlText w:val="%7."/>
      <w:lvlJc w:val="left"/>
      <w:pPr>
        <w:tabs>
          <w:tab w:val="num" w:pos="3838"/>
        </w:tabs>
        <w:ind w:left="3838" w:hanging="480"/>
      </w:pPr>
    </w:lvl>
    <w:lvl w:ilvl="7" w:tplc="04090019">
      <w:start w:val="1"/>
      <w:numFmt w:val="ideographTraditional"/>
      <w:lvlText w:val="%8、"/>
      <w:lvlJc w:val="left"/>
      <w:pPr>
        <w:tabs>
          <w:tab w:val="num" w:pos="4318"/>
        </w:tabs>
        <w:ind w:left="4318" w:hanging="480"/>
      </w:pPr>
    </w:lvl>
    <w:lvl w:ilvl="8" w:tplc="0409001B">
      <w:start w:val="1"/>
      <w:numFmt w:val="lowerRoman"/>
      <w:lvlText w:val="%9."/>
      <w:lvlJc w:val="right"/>
      <w:pPr>
        <w:tabs>
          <w:tab w:val="num" w:pos="4798"/>
        </w:tabs>
        <w:ind w:left="4798" w:hanging="480"/>
      </w:pPr>
    </w:lvl>
  </w:abstractNum>
  <w:abstractNum w:abstractNumId="20" w15:restartNumberingAfterBreak="0">
    <w:nsid w:val="4ABD01BF"/>
    <w:multiLevelType w:val="hybridMultilevel"/>
    <w:tmpl w:val="21ECB8D2"/>
    <w:lvl w:ilvl="0" w:tplc="F7F405DC">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21" w15:restartNumberingAfterBreak="0">
    <w:nsid w:val="5B50598F"/>
    <w:multiLevelType w:val="hybridMultilevel"/>
    <w:tmpl w:val="56C415C2"/>
    <w:lvl w:ilvl="0" w:tplc="850CC154">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2" w15:restartNumberingAfterBreak="0">
    <w:nsid w:val="6188600F"/>
    <w:multiLevelType w:val="hybridMultilevel"/>
    <w:tmpl w:val="E8B62F26"/>
    <w:lvl w:ilvl="0" w:tplc="E1B2023A">
      <w:start w:val="6"/>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5844107"/>
    <w:multiLevelType w:val="hybridMultilevel"/>
    <w:tmpl w:val="BA84F51A"/>
    <w:lvl w:ilvl="0" w:tplc="C5C8FF82">
      <w:start w:val="1"/>
      <w:numFmt w:val="decimal"/>
      <w:lvlText w:val="%1."/>
      <w:lvlJc w:val="left"/>
      <w:pPr>
        <w:tabs>
          <w:tab w:val="num" w:pos="960"/>
        </w:tabs>
        <w:ind w:left="960" w:hanging="360"/>
      </w:pPr>
      <w:rPr>
        <w:rFonts w:hint="default"/>
      </w:rPr>
    </w:lvl>
    <w:lvl w:ilvl="1" w:tplc="04090019">
      <w:start w:val="1"/>
      <w:numFmt w:val="ideographTraditional"/>
      <w:lvlText w:val="%2、"/>
      <w:lvlJc w:val="left"/>
      <w:pPr>
        <w:tabs>
          <w:tab w:val="num" w:pos="1560"/>
        </w:tabs>
        <w:ind w:left="1560" w:hanging="480"/>
      </w:pPr>
    </w:lvl>
    <w:lvl w:ilvl="2" w:tplc="0409001B">
      <w:start w:val="1"/>
      <w:numFmt w:val="lowerRoman"/>
      <w:lvlText w:val="%3."/>
      <w:lvlJc w:val="right"/>
      <w:pPr>
        <w:tabs>
          <w:tab w:val="num" w:pos="2040"/>
        </w:tabs>
        <w:ind w:left="2040" w:hanging="480"/>
      </w:pPr>
    </w:lvl>
    <w:lvl w:ilvl="3" w:tplc="0409000F">
      <w:start w:val="1"/>
      <w:numFmt w:val="decimal"/>
      <w:lvlText w:val="%4."/>
      <w:lvlJc w:val="left"/>
      <w:pPr>
        <w:tabs>
          <w:tab w:val="num" w:pos="2520"/>
        </w:tabs>
        <w:ind w:left="2520" w:hanging="480"/>
      </w:pPr>
    </w:lvl>
    <w:lvl w:ilvl="4" w:tplc="04090019">
      <w:start w:val="1"/>
      <w:numFmt w:val="ideographTraditional"/>
      <w:lvlText w:val="%5、"/>
      <w:lvlJc w:val="left"/>
      <w:pPr>
        <w:tabs>
          <w:tab w:val="num" w:pos="3000"/>
        </w:tabs>
        <w:ind w:left="3000" w:hanging="480"/>
      </w:pPr>
    </w:lvl>
    <w:lvl w:ilvl="5" w:tplc="0409001B">
      <w:start w:val="1"/>
      <w:numFmt w:val="lowerRoman"/>
      <w:lvlText w:val="%6."/>
      <w:lvlJc w:val="right"/>
      <w:pPr>
        <w:tabs>
          <w:tab w:val="num" w:pos="3480"/>
        </w:tabs>
        <w:ind w:left="3480" w:hanging="480"/>
      </w:pPr>
    </w:lvl>
    <w:lvl w:ilvl="6" w:tplc="0409000F">
      <w:start w:val="1"/>
      <w:numFmt w:val="decimal"/>
      <w:lvlText w:val="%7."/>
      <w:lvlJc w:val="left"/>
      <w:pPr>
        <w:tabs>
          <w:tab w:val="num" w:pos="3960"/>
        </w:tabs>
        <w:ind w:left="3960" w:hanging="480"/>
      </w:pPr>
    </w:lvl>
    <w:lvl w:ilvl="7" w:tplc="04090019">
      <w:start w:val="1"/>
      <w:numFmt w:val="ideographTraditional"/>
      <w:lvlText w:val="%8、"/>
      <w:lvlJc w:val="left"/>
      <w:pPr>
        <w:tabs>
          <w:tab w:val="num" w:pos="4440"/>
        </w:tabs>
        <w:ind w:left="4440" w:hanging="480"/>
      </w:pPr>
    </w:lvl>
    <w:lvl w:ilvl="8" w:tplc="0409001B">
      <w:start w:val="1"/>
      <w:numFmt w:val="lowerRoman"/>
      <w:lvlText w:val="%9."/>
      <w:lvlJc w:val="right"/>
      <w:pPr>
        <w:tabs>
          <w:tab w:val="num" w:pos="4920"/>
        </w:tabs>
        <w:ind w:left="4920" w:hanging="480"/>
      </w:pPr>
    </w:lvl>
  </w:abstractNum>
  <w:abstractNum w:abstractNumId="24" w15:restartNumberingAfterBreak="0">
    <w:nsid w:val="6894362A"/>
    <w:multiLevelType w:val="hybridMultilevel"/>
    <w:tmpl w:val="99140B08"/>
    <w:lvl w:ilvl="0" w:tplc="BDB2F9E6">
      <w:start w:val="1"/>
      <w:numFmt w:val="taiwaneseCountingThousand"/>
      <w:lvlText w:val="（%1）"/>
      <w:lvlJc w:val="left"/>
      <w:pPr>
        <w:tabs>
          <w:tab w:val="num" w:pos="1080"/>
        </w:tabs>
        <w:ind w:left="1080" w:hanging="10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15:restartNumberingAfterBreak="0">
    <w:nsid w:val="6B7A7BE3"/>
    <w:multiLevelType w:val="hybridMultilevel"/>
    <w:tmpl w:val="FF18D98A"/>
    <w:lvl w:ilvl="0" w:tplc="AA46C40E">
      <w:start w:val="2"/>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E823209"/>
    <w:multiLevelType w:val="hybridMultilevel"/>
    <w:tmpl w:val="40AECCD4"/>
    <w:lvl w:ilvl="0" w:tplc="8896574A">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7" w15:restartNumberingAfterBreak="0">
    <w:nsid w:val="778D28EF"/>
    <w:multiLevelType w:val="hybridMultilevel"/>
    <w:tmpl w:val="4C6A1820"/>
    <w:lvl w:ilvl="0" w:tplc="811EC920">
      <w:start w:val="1"/>
      <w:numFmt w:val="taiwaneseCountingThousand"/>
      <w:lvlText w:val="（%1）"/>
      <w:lvlJc w:val="left"/>
      <w:pPr>
        <w:tabs>
          <w:tab w:val="num" w:pos="1175"/>
        </w:tabs>
        <w:ind w:left="1175" w:hanging="855"/>
      </w:pPr>
      <w:rPr>
        <w:rFonts w:hint="default"/>
      </w:rPr>
    </w:lvl>
    <w:lvl w:ilvl="1" w:tplc="04090019">
      <w:start w:val="1"/>
      <w:numFmt w:val="ideographTraditional"/>
      <w:lvlText w:val="%2、"/>
      <w:lvlJc w:val="left"/>
      <w:pPr>
        <w:tabs>
          <w:tab w:val="num" w:pos="1280"/>
        </w:tabs>
        <w:ind w:left="1280" w:hanging="480"/>
      </w:pPr>
    </w:lvl>
    <w:lvl w:ilvl="2" w:tplc="0409001B">
      <w:start w:val="1"/>
      <w:numFmt w:val="lowerRoman"/>
      <w:lvlText w:val="%3."/>
      <w:lvlJc w:val="right"/>
      <w:pPr>
        <w:tabs>
          <w:tab w:val="num" w:pos="1760"/>
        </w:tabs>
        <w:ind w:left="1760" w:hanging="480"/>
      </w:pPr>
    </w:lvl>
    <w:lvl w:ilvl="3" w:tplc="0409000F">
      <w:start w:val="1"/>
      <w:numFmt w:val="decimal"/>
      <w:lvlText w:val="%4."/>
      <w:lvlJc w:val="left"/>
      <w:pPr>
        <w:tabs>
          <w:tab w:val="num" w:pos="2240"/>
        </w:tabs>
        <w:ind w:left="2240" w:hanging="480"/>
      </w:pPr>
    </w:lvl>
    <w:lvl w:ilvl="4" w:tplc="04090019">
      <w:start w:val="1"/>
      <w:numFmt w:val="ideographTraditional"/>
      <w:lvlText w:val="%5、"/>
      <w:lvlJc w:val="left"/>
      <w:pPr>
        <w:tabs>
          <w:tab w:val="num" w:pos="2720"/>
        </w:tabs>
        <w:ind w:left="2720" w:hanging="480"/>
      </w:pPr>
    </w:lvl>
    <w:lvl w:ilvl="5" w:tplc="0409001B">
      <w:start w:val="1"/>
      <w:numFmt w:val="lowerRoman"/>
      <w:lvlText w:val="%6."/>
      <w:lvlJc w:val="right"/>
      <w:pPr>
        <w:tabs>
          <w:tab w:val="num" w:pos="3200"/>
        </w:tabs>
        <w:ind w:left="3200" w:hanging="480"/>
      </w:pPr>
    </w:lvl>
    <w:lvl w:ilvl="6" w:tplc="0409000F">
      <w:start w:val="1"/>
      <w:numFmt w:val="decimal"/>
      <w:lvlText w:val="%7."/>
      <w:lvlJc w:val="left"/>
      <w:pPr>
        <w:tabs>
          <w:tab w:val="num" w:pos="3680"/>
        </w:tabs>
        <w:ind w:left="3680" w:hanging="480"/>
      </w:pPr>
    </w:lvl>
    <w:lvl w:ilvl="7" w:tplc="04090019">
      <w:start w:val="1"/>
      <w:numFmt w:val="ideographTraditional"/>
      <w:lvlText w:val="%8、"/>
      <w:lvlJc w:val="left"/>
      <w:pPr>
        <w:tabs>
          <w:tab w:val="num" w:pos="4160"/>
        </w:tabs>
        <w:ind w:left="4160" w:hanging="480"/>
      </w:pPr>
    </w:lvl>
    <w:lvl w:ilvl="8" w:tplc="0409001B">
      <w:start w:val="1"/>
      <w:numFmt w:val="lowerRoman"/>
      <w:lvlText w:val="%9."/>
      <w:lvlJc w:val="right"/>
      <w:pPr>
        <w:tabs>
          <w:tab w:val="num" w:pos="4640"/>
        </w:tabs>
        <w:ind w:left="4640" w:hanging="480"/>
      </w:pPr>
    </w:lvl>
  </w:abstractNum>
  <w:abstractNum w:abstractNumId="28" w15:restartNumberingAfterBreak="0">
    <w:nsid w:val="7A2C441B"/>
    <w:multiLevelType w:val="hybridMultilevel"/>
    <w:tmpl w:val="D9E270D0"/>
    <w:lvl w:ilvl="0" w:tplc="779E6FBC">
      <w:start w:val="1"/>
      <w:numFmt w:val="decimal"/>
      <w:lvlText w:val="%1."/>
      <w:lvlJc w:val="left"/>
      <w:pPr>
        <w:ind w:left="878" w:hanging="360"/>
      </w:pPr>
      <w:rPr>
        <w:rFonts w:hint="default"/>
      </w:rPr>
    </w:lvl>
    <w:lvl w:ilvl="1" w:tplc="04090019" w:tentative="1">
      <w:start w:val="1"/>
      <w:numFmt w:val="ideographTraditional"/>
      <w:lvlText w:val="%2、"/>
      <w:lvlJc w:val="left"/>
      <w:pPr>
        <w:ind w:left="1478" w:hanging="480"/>
      </w:pPr>
    </w:lvl>
    <w:lvl w:ilvl="2" w:tplc="0409001B" w:tentative="1">
      <w:start w:val="1"/>
      <w:numFmt w:val="lowerRoman"/>
      <w:lvlText w:val="%3."/>
      <w:lvlJc w:val="right"/>
      <w:pPr>
        <w:ind w:left="1958" w:hanging="480"/>
      </w:pPr>
    </w:lvl>
    <w:lvl w:ilvl="3" w:tplc="0409000F" w:tentative="1">
      <w:start w:val="1"/>
      <w:numFmt w:val="decimal"/>
      <w:lvlText w:val="%4."/>
      <w:lvlJc w:val="left"/>
      <w:pPr>
        <w:ind w:left="2438" w:hanging="480"/>
      </w:pPr>
    </w:lvl>
    <w:lvl w:ilvl="4" w:tplc="04090019" w:tentative="1">
      <w:start w:val="1"/>
      <w:numFmt w:val="ideographTraditional"/>
      <w:lvlText w:val="%5、"/>
      <w:lvlJc w:val="left"/>
      <w:pPr>
        <w:ind w:left="2918" w:hanging="480"/>
      </w:pPr>
    </w:lvl>
    <w:lvl w:ilvl="5" w:tplc="0409001B" w:tentative="1">
      <w:start w:val="1"/>
      <w:numFmt w:val="lowerRoman"/>
      <w:lvlText w:val="%6."/>
      <w:lvlJc w:val="right"/>
      <w:pPr>
        <w:ind w:left="3398" w:hanging="480"/>
      </w:pPr>
    </w:lvl>
    <w:lvl w:ilvl="6" w:tplc="0409000F" w:tentative="1">
      <w:start w:val="1"/>
      <w:numFmt w:val="decimal"/>
      <w:lvlText w:val="%7."/>
      <w:lvlJc w:val="left"/>
      <w:pPr>
        <w:ind w:left="3878" w:hanging="480"/>
      </w:pPr>
    </w:lvl>
    <w:lvl w:ilvl="7" w:tplc="04090019" w:tentative="1">
      <w:start w:val="1"/>
      <w:numFmt w:val="ideographTraditional"/>
      <w:lvlText w:val="%8、"/>
      <w:lvlJc w:val="left"/>
      <w:pPr>
        <w:ind w:left="4358" w:hanging="480"/>
      </w:pPr>
    </w:lvl>
    <w:lvl w:ilvl="8" w:tplc="0409001B" w:tentative="1">
      <w:start w:val="1"/>
      <w:numFmt w:val="lowerRoman"/>
      <w:lvlText w:val="%9."/>
      <w:lvlJc w:val="right"/>
      <w:pPr>
        <w:ind w:left="4838" w:hanging="480"/>
      </w:pPr>
    </w:lvl>
  </w:abstractNum>
  <w:abstractNum w:abstractNumId="29" w15:restartNumberingAfterBreak="0">
    <w:nsid w:val="7D9E79CA"/>
    <w:multiLevelType w:val="hybridMultilevel"/>
    <w:tmpl w:val="2522E754"/>
    <w:lvl w:ilvl="0" w:tplc="0276C8F0">
      <w:start w:val="1"/>
      <w:numFmt w:val="taiwaneseCountingThousand"/>
      <w:lvlText w:val="（%1）"/>
      <w:lvlJc w:val="left"/>
      <w:pPr>
        <w:ind w:left="1200" w:hanging="720"/>
      </w:pPr>
      <w:rPr>
        <w:rFonts w:hAnsi="標楷體"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abstractNumId w:val="16"/>
  </w:num>
  <w:num w:numId="2">
    <w:abstractNumId w:val="0"/>
  </w:num>
  <w:num w:numId="3">
    <w:abstractNumId w:val="21"/>
  </w:num>
  <w:num w:numId="4">
    <w:abstractNumId w:val="17"/>
  </w:num>
  <w:num w:numId="5">
    <w:abstractNumId w:val="26"/>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9"/>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7"/>
  </w:num>
  <w:num w:numId="13">
    <w:abstractNumId w:val="20"/>
  </w:num>
  <w:num w:numId="14">
    <w:abstractNumId w:val="7"/>
  </w:num>
  <w:num w:numId="15">
    <w:abstractNumId w:val="2"/>
  </w:num>
  <w:num w:numId="16">
    <w:abstractNumId w:val="1"/>
  </w:num>
  <w:num w:numId="17">
    <w:abstractNumId w:val="18"/>
  </w:num>
  <w:num w:numId="18">
    <w:abstractNumId w:val="5"/>
  </w:num>
  <w:num w:numId="19">
    <w:abstractNumId w:val="12"/>
  </w:num>
  <w:num w:numId="20">
    <w:abstractNumId w:val="6"/>
  </w:num>
  <w:num w:numId="21">
    <w:abstractNumId w:val="8"/>
  </w:num>
  <w:num w:numId="22">
    <w:abstractNumId w:val="3"/>
  </w:num>
  <w:num w:numId="23">
    <w:abstractNumId w:val="24"/>
  </w:num>
  <w:num w:numId="24">
    <w:abstractNumId w:val="10"/>
  </w:num>
  <w:num w:numId="25">
    <w:abstractNumId w:val="9"/>
  </w:num>
  <w:num w:numId="26">
    <w:abstractNumId w:val="29"/>
  </w:num>
  <w:num w:numId="27">
    <w:abstractNumId w:val="22"/>
  </w:num>
  <w:num w:numId="28">
    <w:abstractNumId w:val="28"/>
  </w:num>
  <w:num w:numId="29">
    <w:abstractNumId w:val="15"/>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TW" w:vendorID="64" w:dllVersion="131077" w:nlCheck="1" w:checkStyle="1"/>
  <w:defaultTabStop w:val="480"/>
  <w:doNotHyphenateCaps/>
  <w:drawingGridHorizontalSpacing w:val="160"/>
  <w:drawingGridVerticalSpacing w:val="435"/>
  <w:displayHorizontalDrawingGridEvery w:val="0"/>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460"/>
    <w:rsid w:val="00000105"/>
    <w:rsid w:val="000008E7"/>
    <w:rsid w:val="00000932"/>
    <w:rsid w:val="00000D49"/>
    <w:rsid w:val="0000104F"/>
    <w:rsid w:val="0000161E"/>
    <w:rsid w:val="000021E2"/>
    <w:rsid w:val="000028BC"/>
    <w:rsid w:val="0000343C"/>
    <w:rsid w:val="00003954"/>
    <w:rsid w:val="000039F9"/>
    <w:rsid w:val="00004CC2"/>
    <w:rsid w:val="000052A3"/>
    <w:rsid w:val="0000583C"/>
    <w:rsid w:val="00006106"/>
    <w:rsid w:val="000105B8"/>
    <w:rsid w:val="00010669"/>
    <w:rsid w:val="0001264A"/>
    <w:rsid w:val="00012901"/>
    <w:rsid w:val="00013D56"/>
    <w:rsid w:val="00015244"/>
    <w:rsid w:val="00015447"/>
    <w:rsid w:val="000158DD"/>
    <w:rsid w:val="000160EE"/>
    <w:rsid w:val="000178BB"/>
    <w:rsid w:val="00017E9D"/>
    <w:rsid w:val="00022D42"/>
    <w:rsid w:val="00023801"/>
    <w:rsid w:val="0002386C"/>
    <w:rsid w:val="00023C8E"/>
    <w:rsid w:val="00023D9F"/>
    <w:rsid w:val="00025158"/>
    <w:rsid w:val="0002567C"/>
    <w:rsid w:val="0002669B"/>
    <w:rsid w:val="00026A99"/>
    <w:rsid w:val="00031B22"/>
    <w:rsid w:val="00033857"/>
    <w:rsid w:val="00034CF0"/>
    <w:rsid w:val="000365C5"/>
    <w:rsid w:val="000366E1"/>
    <w:rsid w:val="00037219"/>
    <w:rsid w:val="0004148E"/>
    <w:rsid w:val="00041AD8"/>
    <w:rsid w:val="00042356"/>
    <w:rsid w:val="00044E51"/>
    <w:rsid w:val="00045108"/>
    <w:rsid w:val="00045352"/>
    <w:rsid w:val="000462E6"/>
    <w:rsid w:val="00046928"/>
    <w:rsid w:val="00050C67"/>
    <w:rsid w:val="00050DD0"/>
    <w:rsid w:val="00053442"/>
    <w:rsid w:val="00053E8E"/>
    <w:rsid w:val="00054C06"/>
    <w:rsid w:val="000574C8"/>
    <w:rsid w:val="00057A3C"/>
    <w:rsid w:val="00057A8D"/>
    <w:rsid w:val="000601AF"/>
    <w:rsid w:val="00064F01"/>
    <w:rsid w:val="00065EB9"/>
    <w:rsid w:val="00067A74"/>
    <w:rsid w:val="00070323"/>
    <w:rsid w:val="000710E3"/>
    <w:rsid w:val="00071F1A"/>
    <w:rsid w:val="0007382A"/>
    <w:rsid w:val="00073E2D"/>
    <w:rsid w:val="000745A4"/>
    <w:rsid w:val="00074B15"/>
    <w:rsid w:val="00074B80"/>
    <w:rsid w:val="00074E57"/>
    <w:rsid w:val="00075341"/>
    <w:rsid w:val="0007656F"/>
    <w:rsid w:val="000777B4"/>
    <w:rsid w:val="00080DEC"/>
    <w:rsid w:val="0008283D"/>
    <w:rsid w:val="00082B29"/>
    <w:rsid w:val="00083D69"/>
    <w:rsid w:val="00086A05"/>
    <w:rsid w:val="00086AF6"/>
    <w:rsid w:val="00087E2D"/>
    <w:rsid w:val="000916B0"/>
    <w:rsid w:val="0009409E"/>
    <w:rsid w:val="00095222"/>
    <w:rsid w:val="000953CE"/>
    <w:rsid w:val="00095B69"/>
    <w:rsid w:val="00095FDA"/>
    <w:rsid w:val="00096D80"/>
    <w:rsid w:val="00097130"/>
    <w:rsid w:val="00097529"/>
    <w:rsid w:val="00097E46"/>
    <w:rsid w:val="000A09CB"/>
    <w:rsid w:val="000A1941"/>
    <w:rsid w:val="000A413A"/>
    <w:rsid w:val="000A7673"/>
    <w:rsid w:val="000A78B4"/>
    <w:rsid w:val="000B2AC0"/>
    <w:rsid w:val="000B360F"/>
    <w:rsid w:val="000B4302"/>
    <w:rsid w:val="000B480A"/>
    <w:rsid w:val="000B4933"/>
    <w:rsid w:val="000B4EB6"/>
    <w:rsid w:val="000B5448"/>
    <w:rsid w:val="000B5D57"/>
    <w:rsid w:val="000B77D0"/>
    <w:rsid w:val="000C24F0"/>
    <w:rsid w:val="000C4FFE"/>
    <w:rsid w:val="000C5994"/>
    <w:rsid w:val="000C5E85"/>
    <w:rsid w:val="000C5F87"/>
    <w:rsid w:val="000C660E"/>
    <w:rsid w:val="000C6F6E"/>
    <w:rsid w:val="000C76FF"/>
    <w:rsid w:val="000C7783"/>
    <w:rsid w:val="000D1D78"/>
    <w:rsid w:val="000D2538"/>
    <w:rsid w:val="000D3DAE"/>
    <w:rsid w:val="000D462E"/>
    <w:rsid w:val="000D6D46"/>
    <w:rsid w:val="000E0083"/>
    <w:rsid w:val="000E10FF"/>
    <w:rsid w:val="000E159A"/>
    <w:rsid w:val="000E37C3"/>
    <w:rsid w:val="000E529B"/>
    <w:rsid w:val="000E663E"/>
    <w:rsid w:val="000E7C20"/>
    <w:rsid w:val="000F20D7"/>
    <w:rsid w:val="000F2FAE"/>
    <w:rsid w:val="000F34BB"/>
    <w:rsid w:val="000F694C"/>
    <w:rsid w:val="00102414"/>
    <w:rsid w:val="00102BEE"/>
    <w:rsid w:val="00103506"/>
    <w:rsid w:val="00104446"/>
    <w:rsid w:val="0010475E"/>
    <w:rsid w:val="00106474"/>
    <w:rsid w:val="00107207"/>
    <w:rsid w:val="00107873"/>
    <w:rsid w:val="001101B0"/>
    <w:rsid w:val="001136BC"/>
    <w:rsid w:val="0011385F"/>
    <w:rsid w:val="00113DF5"/>
    <w:rsid w:val="001161AA"/>
    <w:rsid w:val="00120B23"/>
    <w:rsid w:val="00121805"/>
    <w:rsid w:val="00121C52"/>
    <w:rsid w:val="00121E3E"/>
    <w:rsid w:val="001242D6"/>
    <w:rsid w:val="001252D2"/>
    <w:rsid w:val="00125439"/>
    <w:rsid w:val="00125C1A"/>
    <w:rsid w:val="0012757B"/>
    <w:rsid w:val="00127C91"/>
    <w:rsid w:val="00131E3B"/>
    <w:rsid w:val="001323CF"/>
    <w:rsid w:val="00132E21"/>
    <w:rsid w:val="00132FFD"/>
    <w:rsid w:val="00133273"/>
    <w:rsid w:val="00135786"/>
    <w:rsid w:val="001367D9"/>
    <w:rsid w:val="00140870"/>
    <w:rsid w:val="001418F5"/>
    <w:rsid w:val="00141D54"/>
    <w:rsid w:val="00142389"/>
    <w:rsid w:val="00143E80"/>
    <w:rsid w:val="001517C6"/>
    <w:rsid w:val="0015199D"/>
    <w:rsid w:val="001535F2"/>
    <w:rsid w:val="00154009"/>
    <w:rsid w:val="00163270"/>
    <w:rsid w:val="0016473E"/>
    <w:rsid w:val="001651B7"/>
    <w:rsid w:val="001655A7"/>
    <w:rsid w:val="00166959"/>
    <w:rsid w:val="00171A2C"/>
    <w:rsid w:val="0017250E"/>
    <w:rsid w:val="001726F9"/>
    <w:rsid w:val="001729DA"/>
    <w:rsid w:val="00172E14"/>
    <w:rsid w:val="001739E1"/>
    <w:rsid w:val="00173B1C"/>
    <w:rsid w:val="00174DA1"/>
    <w:rsid w:val="0017575F"/>
    <w:rsid w:val="001767F7"/>
    <w:rsid w:val="00176E9E"/>
    <w:rsid w:val="00176FD0"/>
    <w:rsid w:val="00177C1B"/>
    <w:rsid w:val="001812C4"/>
    <w:rsid w:val="00181411"/>
    <w:rsid w:val="00182AC8"/>
    <w:rsid w:val="00182FFD"/>
    <w:rsid w:val="0018322D"/>
    <w:rsid w:val="00183572"/>
    <w:rsid w:val="00192334"/>
    <w:rsid w:val="001927E7"/>
    <w:rsid w:val="001928C9"/>
    <w:rsid w:val="00193CF2"/>
    <w:rsid w:val="0019464C"/>
    <w:rsid w:val="00196307"/>
    <w:rsid w:val="001963FF"/>
    <w:rsid w:val="0019670B"/>
    <w:rsid w:val="00196B3F"/>
    <w:rsid w:val="001A22C8"/>
    <w:rsid w:val="001A33FE"/>
    <w:rsid w:val="001A3B6A"/>
    <w:rsid w:val="001A4FE1"/>
    <w:rsid w:val="001A6230"/>
    <w:rsid w:val="001A7722"/>
    <w:rsid w:val="001B0221"/>
    <w:rsid w:val="001B077C"/>
    <w:rsid w:val="001B0CEB"/>
    <w:rsid w:val="001B0D65"/>
    <w:rsid w:val="001B23B1"/>
    <w:rsid w:val="001B3823"/>
    <w:rsid w:val="001B3DA3"/>
    <w:rsid w:val="001B45D5"/>
    <w:rsid w:val="001B4DF4"/>
    <w:rsid w:val="001B5F06"/>
    <w:rsid w:val="001B6E2B"/>
    <w:rsid w:val="001B7E9C"/>
    <w:rsid w:val="001C0F5E"/>
    <w:rsid w:val="001C1D24"/>
    <w:rsid w:val="001C3316"/>
    <w:rsid w:val="001D05AD"/>
    <w:rsid w:val="001D0829"/>
    <w:rsid w:val="001D20FE"/>
    <w:rsid w:val="001D24EA"/>
    <w:rsid w:val="001D2778"/>
    <w:rsid w:val="001D3D67"/>
    <w:rsid w:val="001D6094"/>
    <w:rsid w:val="001D783B"/>
    <w:rsid w:val="001E0A90"/>
    <w:rsid w:val="001E0B95"/>
    <w:rsid w:val="001E2BDC"/>
    <w:rsid w:val="001E3860"/>
    <w:rsid w:val="001E4B88"/>
    <w:rsid w:val="001E6D5F"/>
    <w:rsid w:val="001E7243"/>
    <w:rsid w:val="001E775B"/>
    <w:rsid w:val="001E7DB8"/>
    <w:rsid w:val="001E7FC3"/>
    <w:rsid w:val="001F002A"/>
    <w:rsid w:val="001F12A9"/>
    <w:rsid w:val="001F2C82"/>
    <w:rsid w:val="001F3802"/>
    <w:rsid w:val="001F4E1A"/>
    <w:rsid w:val="001F5653"/>
    <w:rsid w:val="001F63D8"/>
    <w:rsid w:val="001F6B2B"/>
    <w:rsid w:val="001F6EF9"/>
    <w:rsid w:val="001F71BD"/>
    <w:rsid w:val="001F7DE4"/>
    <w:rsid w:val="00201361"/>
    <w:rsid w:val="00201B8E"/>
    <w:rsid w:val="00202BA7"/>
    <w:rsid w:val="00202F97"/>
    <w:rsid w:val="002032B3"/>
    <w:rsid w:val="002057E2"/>
    <w:rsid w:val="00206278"/>
    <w:rsid w:val="0020761F"/>
    <w:rsid w:val="002076B7"/>
    <w:rsid w:val="00211F4F"/>
    <w:rsid w:val="00212328"/>
    <w:rsid w:val="00212349"/>
    <w:rsid w:val="00212BA5"/>
    <w:rsid w:val="00212F34"/>
    <w:rsid w:val="002148C2"/>
    <w:rsid w:val="00214A7B"/>
    <w:rsid w:val="002159B9"/>
    <w:rsid w:val="002174C7"/>
    <w:rsid w:val="00217D3A"/>
    <w:rsid w:val="002223E5"/>
    <w:rsid w:val="0022363F"/>
    <w:rsid w:val="002240BB"/>
    <w:rsid w:val="00224DA1"/>
    <w:rsid w:val="002315D2"/>
    <w:rsid w:val="00231A10"/>
    <w:rsid w:val="00232796"/>
    <w:rsid w:val="002327F1"/>
    <w:rsid w:val="0023293C"/>
    <w:rsid w:val="00235224"/>
    <w:rsid w:val="002361D1"/>
    <w:rsid w:val="002363D0"/>
    <w:rsid w:val="0023774F"/>
    <w:rsid w:val="002378B0"/>
    <w:rsid w:val="00237A93"/>
    <w:rsid w:val="00240F60"/>
    <w:rsid w:val="00240FCD"/>
    <w:rsid w:val="00241BE4"/>
    <w:rsid w:val="00243DE3"/>
    <w:rsid w:val="00244ABD"/>
    <w:rsid w:val="00245EF4"/>
    <w:rsid w:val="00251D00"/>
    <w:rsid w:val="00254295"/>
    <w:rsid w:val="00254759"/>
    <w:rsid w:val="0025521E"/>
    <w:rsid w:val="00255C6D"/>
    <w:rsid w:val="00255C73"/>
    <w:rsid w:val="002562F4"/>
    <w:rsid w:val="00260027"/>
    <w:rsid w:val="00263C25"/>
    <w:rsid w:val="00263D8A"/>
    <w:rsid w:val="00264945"/>
    <w:rsid w:val="002654C5"/>
    <w:rsid w:val="00265535"/>
    <w:rsid w:val="00266ECB"/>
    <w:rsid w:val="0026747D"/>
    <w:rsid w:val="0027011C"/>
    <w:rsid w:val="0027037C"/>
    <w:rsid w:val="0027245B"/>
    <w:rsid w:val="00273528"/>
    <w:rsid w:val="00273F93"/>
    <w:rsid w:val="0027491A"/>
    <w:rsid w:val="00274C32"/>
    <w:rsid w:val="00275ADB"/>
    <w:rsid w:val="00275C80"/>
    <w:rsid w:val="0027685B"/>
    <w:rsid w:val="00277546"/>
    <w:rsid w:val="00277EF3"/>
    <w:rsid w:val="0028137B"/>
    <w:rsid w:val="0028159A"/>
    <w:rsid w:val="002820F4"/>
    <w:rsid w:val="00283501"/>
    <w:rsid w:val="00283B91"/>
    <w:rsid w:val="00284917"/>
    <w:rsid w:val="00284CB8"/>
    <w:rsid w:val="00285EB5"/>
    <w:rsid w:val="00285F57"/>
    <w:rsid w:val="00286164"/>
    <w:rsid w:val="002862C5"/>
    <w:rsid w:val="00286607"/>
    <w:rsid w:val="00286D46"/>
    <w:rsid w:val="0029222A"/>
    <w:rsid w:val="00292679"/>
    <w:rsid w:val="00292D62"/>
    <w:rsid w:val="00294861"/>
    <w:rsid w:val="00296339"/>
    <w:rsid w:val="002965FA"/>
    <w:rsid w:val="002977BD"/>
    <w:rsid w:val="00297AE4"/>
    <w:rsid w:val="002A209E"/>
    <w:rsid w:val="002A3611"/>
    <w:rsid w:val="002A399B"/>
    <w:rsid w:val="002A3F04"/>
    <w:rsid w:val="002A5C1A"/>
    <w:rsid w:val="002A5F72"/>
    <w:rsid w:val="002B173C"/>
    <w:rsid w:val="002B2D18"/>
    <w:rsid w:val="002B4949"/>
    <w:rsid w:val="002B499A"/>
    <w:rsid w:val="002B4C1E"/>
    <w:rsid w:val="002B5D4A"/>
    <w:rsid w:val="002B6683"/>
    <w:rsid w:val="002C0AD0"/>
    <w:rsid w:val="002C184F"/>
    <w:rsid w:val="002C1C07"/>
    <w:rsid w:val="002C2039"/>
    <w:rsid w:val="002C3399"/>
    <w:rsid w:val="002C3544"/>
    <w:rsid w:val="002C4DE0"/>
    <w:rsid w:val="002C6720"/>
    <w:rsid w:val="002C7A09"/>
    <w:rsid w:val="002C7F0E"/>
    <w:rsid w:val="002D0414"/>
    <w:rsid w:val="002D0DB7"/>
    <w:rsid w:val="002D0E59"/>
    <w:rsid w:val="002D14F7"/>
    <w:rsid w:val="002D1841"/>
    <w:rsid w:val="002D18F1"/>
    <w:rsid w:val="002D1DB6"/>
    <w:rsid w:val="002D3532"/>
    <w:rsid w:val="002D379B"/>
    <w:rsid w:val="002D3BAF"/>
    <w:rsid w:val="002D5685"/>
    <w:rsid w:val="002D58E5"/>
    <w:rsid w:val="002D757E"/>
    <w:rsid w:val="002E19E6"/>
    <w:rsid w:val="002E1B88"/>
    <w:rsid w:val="002E275B"/>
    <w:rsid w:val="002E3E41"/>
    <w:rsid w:val="002E5B2A"/>
    <w:rsid w:val="002E5FDE"/>
    <w:rsid w:val="002E6641"/>
    <w:rsid w:val="002E6671"/>
    <w:rsid w:val="002F0414"/>
    <w:rsid w:val="002F0BA4"/>
    <w:rsid w:val="002F13FA"/>
    <w:rsid w:val="002F1A2E"/>
    <w:rsid w:val="002F2924"/>
    <w:rsid w:val="002F3DC7"/>
    <w:rsid w:val="002F516D"/>
    <w:rsid w:val="002F5277"/>
    <w:rsid w:val="002F5600"/>
    <w:rsid w:val="002F5AD8"/>
    <w:rsid w:val="002F6952"/>
    <w:rsid w:val="002F7806"/>
    <w:rsid w:val="002F7A09"/>
    <w:rsid w:val="003006C9"/>
    <w:rsid w:val="003015B8"/>
    <w:rsid w:val="003015D6"/>
    <w:rsid w:val="00303ABF"/>
    <w:rsid w:val="003064BE"/>
    <w:rsid w:val="0031056C"/>
    <w:rsid w:val="00310B83"/>
    <w:rsid w:val="00310E81"/>
    <w:rsid w:val="0031149B"/>
    <w:rsid w:val="00312620"/>
    <w:rsid w:val="0031489A"/>
    <w:rsid w:val="003153FC"/>
    <w:rsid w:val="0031774B"/>
    <w:rsid w:val="00317F25"/>
    <w:rsid w:val="00320182"/>
    <w:rsid w:val="0032082F"/>
    <w:rsid w:val="003218FC"/>
    <w:rsid w:val="00321DB5"/>
    <w:rsid w:val="00321F10"/>
    <w:rsid w:val="00326F0D"/>
    <w:rsid w:val="003329CB"/>
    <w:rsid w:val="00333A34"/>
    <w:rsid w:val="00333C27"/>
    <w:rsid w:val="003340BE"/>
    <w:rsid w:val="003342E1"/>
    <w:rsid w:val="00336963"/>
    <w:rsid w:val="003378AF"/>
    <w:rsid w:val="00340282"/>
    <w:rsid w:val="0034158A"/>
    <w:rsid w:val="00342F2E"/>
    <w:rsid w:val="00342F62"/>
    <w:rsid w:val="00343F76"/>
    <w:rsid w:val="00353843"/>
    <w:rsid w:val="003557AC"/>
    <w:rsid w:val="003557B6"/>
    <w:rsid w:val="0035667E"/>
    <w:rsid w:val="00357343"/>
    <w:rsid w:val="003601C1"/>
    <w:rsid w:val="003618B4"/>
    <w:rsid w:val="003629FA"/>
    <w:rsid w:val="00362E2A"/>
    <w:rsid w:val="0036371C"/>
    <w:rsid w:val="00365197"/>
    <w:rsid w:val="00365B19"/>
    <w:rsid w:val="00366BE1"/>
    <w:rsid w:val="003676B3"/>
    <w:rsid w:val="00367D14"/>
    <w:rsid w:val="00370342"/>
    <w:rsid w:val="003705C5"/>
    <w:rsid w:val="0037293A"/>
    <w:rsid w:val="00373A14"/>
    <w:rsid w:val="0037704E"/>
    <w:rsid w:val="00377164"/>
    <w:rsid w:val="00380048"/>
    <w:rsid w:val="00381485"/>
    <w:rsid w:val="003826AA"/>
    <w:rsid w:val="0038385B"/>
    <w:rsid w:val="00384AAE"/>
    <w:rsid w:val="00385142"/>
    <w:rsid w:val="003853A4"/>
    <w:rsid w:val="003858FF"/>
    <w:rsid w:val="00386943"/>
    <w:rsid w:val="0039064D"/>
    <w:rsid w:val="00390C8E"/>
    <w:rsid w:val="00392744"/>
    <w:rsid w:val="003937E7"/>
    <w:rsid w:val="00397D19"/>
    <w:rsid w:val="003A019D"/>
    <w:rsid w:val="003A0270"/>
    <w:rsid w:val="003A187B"/>
    <w:rsid w:val="003A3AAF"/>
    <w:rsid w:val="003A3B23"/>
    <w:rsid w:val="003A4130"/>
    <w:rsid w:val="003A64BF"/>
    <w:rsid w:val="003A7386"/>
    <w:rsid w:val="003B1DC9"/>
    <w:rsid w:val="003B21E1"/>
    <w:rsid w:val="003B2292"/>
    <w:rsid w:val="003B4714"/>
    <w:rsid w:val="003B60FA"/>
    <w:rsid w:val="003C1023"/>
    <w:rsid w:val="003C2B4F"/>
    <w:rsid w:val="003C39A8"/>
    <w:rsid w:val="003C3CFE"/>
    <w:rsid w:val="003C466E"/>
    <w:rsid w:val="003C4E98"/>
    <w:rsid w:val="003C6649"/>
    <w:rsid w:val="003C69DA"/>
    <w:rsid w:val="003D232D"/>
    <w:rsid w:val="003D3496"/>
    <w:rsid w:val="003D3A56"/>
    <w:rsid w:val="003D4C97"/>
    <w:rsid w:val="003D5599"/>
    <w:rsid w:val="003D6285"/>
    <w:rsid w:val="003D64A4"/>
    <w:rsid w:val="003E3E3F"/>
    <w:rsid w:val="003E4E5C"/>
    <w:rsid w:val="003E625E"/>
    <w:rsid w:val="003E788F"/>
    <w:rsid w:val="003F1255"/>
    <w:rsid w:val="003F14BA"/>
    <w:rsid w:val="003F17A4"/>
    <w:rsid w:val="003F1DF5"/>
    <w:rsid w:val="003F289B"/>
    <w:rsid w:val="003F3D1F"/>
    <w:rsid w:val="003F4751"/>
    <w:rsid w:val="003F493A"/>
    <w:rsid w:val="003F729C"/>
    <w:rsid w:val="004012B6"/>
    <w:rsid w:val="00405817"/>
    <w:rsid w:val="00405EEF"/>
    <w:rsid w:val="0040748A"/>
    <w:rsid w:val="00410591"/>
    <w:rsid w:val="00411D29"/>
    <w:rsid w:val="00412DE2"/>
    <w:rsid w:val="004153A4"/>
    <w:rsid w:val="00415D1B"/>
    <w:rsid w:val="00416684"/>
    <w:rsid w:val="00417FD6"/>
    <w:rsid w:val="0042054A"/>
    <w:rsid w:val="00420637"/>
    <w:rsid w:val="00421282"/>
    <w:rsid w:val="004212D0"/>
    <w:rsid w:val="00422B15"/>
    <w:rsid w:val="00423869"/>
    <w:rsid w:val="00423D6D"/>
    <w:rsid w:val="00424596"/>
    <w:rsid w:val="00426E95"/>
    <w:rsid w:val="00426F29"/>
    <w:rsid w:val="00431A12"/>
    <w:rsid w:val="00432025"/>
    <w:rsid w:val="0043366E"/>
    <w:rsid w:val="00433FA2"/>
    <w:rsid w:val="004340BD"/>
    <w:rsid w:val="0043414C"/>
    <w:rsid w:val="00435BE8"/>
    <w:rsid w:val="00442013"/>
    <w:rsid w:val="00442F4F"/>
    <w:rsid w:val="004437EF"/>
    <w:rsid w:val="00443D5D"/>
    <w:rsid w:val="00444915"/>
    <w:rsid w:val="004461E9"/>
    <w:rsid w:val="00447FCA"/>
    <w:rsid w:val="0045273D"/>
    <w:rsid w:val="00452C4D"/>
    <w:rsid w:val="00452D59"/>
    <w:rsid w:val="004547FA"/>
    <w:rsid w:val="0045496A"/>
    <w:rsid w:val="00454CC4"/>
    <w:rsid w:val="0045668B"/>
    <w:rsid w:val="004568F8"/>
    <w:rsid w:val="00457E84"/>
    <w:rsid w:val="00457EC8"/>
    <w:rsid w:val="00457F05"/>
    <w:rsid w:val="00460233"/>
    <w:rsid w:val="00460EA1"/>
    <w:rsid w:val="004623A2"/>
    <w:rsid w:val="004629DB"/>
    <w:rsid w:val="00462BAD"/>
    <w:rsid w:val="00466B1C"/>
    <w:rsid w:val="00467D1E"/>
    <w:rsid w:val="004700E9"/>
    <w:rsid w:val="0047097B"/>
    <w:rsid w:val="00470D3B"/>
    <w:rsid w:val="004711BA"/>
    <w:rsid w:val="00471CE8"/>
    <w:rsid w:val="004724B3"/>
    <w:rsid w:val="004731CF"/>
    <w:rsid w:val="0047495C"/>
    <w:rsid w:val="00476992"/>
    <w:rsid w:val="00480321"/>
    <w:rsid w:val="00480A89"/>
    <w:rsid w:val="00482499"/>
    <w:rsid w:val="00482575"/>
    <w:rsid w:val="00483758"/>
    <w:rsid w:val="00490BBE"/>
    <w:rsid w:val="0049339D"/>
    <w:rsid w:val="00494A9E"/>
    <w:rsid w:val="004967DF"/>
    <w:rsid w:val="004977AD"/>
    <w:rsid w:val="004A1C69"/>
    <w:rsid w:val="004A20C6"/>
    <w:rsid w:val="004A2FF7"/>
    <w:rsid w:val="004A46EE"/>
    <w:rsid w:val="004A47C4"/>
    <w:rsid w:val="004A6008"/>
    <w:rsid w:val="004B0B45"/>
    <w:rsid w:val="004B22E9"/>
    <w:rsid w:val="004B3859"/>
    <w:rsid w:val="004B3D89"/>
    <w:rsid w:val="004B4415"/>
    <w:rsid w:val="004B56FF"/>
    <w:rsid w:val="004B587F"/>
    <w:rsid w:val="004B5FA1"/>
    <w:rsid w:val="004B7089"/>
    <w:rsid w:val="004B7B4C"/>
    <w:rsid w:val="004C0792"/>
    <w:rsid w:val="004C20AF"/>
    <w:rsid w:val="004C2130"/>
    <w:rsid w:val="004C236E"/>
    <w:rsid w:val="004C39EA"/>
    <w:rsid w:val="004C425E"/>
    <w:rsid w:val="004C47CB"/>
    <w:rsid w:val="004C5F5B"/>
    <w:rsid w:val="004C733F"/>
    <w:rsid w:val="004C75B6"/>
    <w:rsid w:val="004C7BE2"/>
    <w:rsid w:val="004D0318"/>
    <w:rsid w:val="004D0BB0"/>
    <w:rsid w:val="004D1CD2"/>
    <w:rsid w:val="004D3003"/>
    <w:rsid w:val="004D35A2"/>
    <w:rsid w:val="004D3B53"/>
    <w:rsid w:val="004D4A7D"/>
    <w:rsid w:val="004D50C1"/>
    <w:rsid w:val="004D585C"/>
    <w:rsid w:val="004D6D5D"/>
    <w:rsid w:val="004D72BD"/>
    <w:rsid w:val="004D7617"/>
    <w:rsid w:val="004E068E"/>
    <w:rsid w:val="004E12A7"/>
    <w:rsid w:val="004E1458"/>
    <w:rsid w:val="004E1C10"/>
    <w:rsid w:val="004E2046"/>
    <w:rsid w:val="004E4017"/>
    <w:rsid w:val="004E4E8F"/>
    <w:rsid w:val="004E551E"/>
    <w:rsid w:val="004E6170"/>
    <w:rsid w:val="004E752E"/>
    <w:rsid w:val="004F1F51"/>
    <w:rsid w:val="004F297D"/>
    <w:rsid w:val="004F308F"/>
    <w:rsid w:val="004F44A3"/>
    <w:rsid w:val="004F4F4E"/>
    <w:rsid w:val="004F58A3"/>
    <w:rsid w:val="004F6215"/>
    <w:rsid w:val="00502FBA"/>
    <w:rsid w:val="005048A9"/>
    <w:rsid w:val="00505F8A"/>
    <w:rsid w:val="00510CD7"/>
    <w:rsid w:val="00513A77"/>
    <w:rsid w:val="00513DCF"/>
    <w:rsid w:val="00513E11"/>
    <w:rsid w:val="00514ABE"/>
    <w:rsid w:val="00514D78"/>
    <w:rsid w:val="0051711B"/>
    <w:rsid w:val="00517CED"/>
    <w:rsid w:val="00522289"/>
    <w:rsid w:val="005242C6"/>
    <w:rsid w:val="0052461D"/>
    <w:rsid w:val="005251B8"/>
    <w:rsid w:val="00526E3F"/>
    <w:rsid w:val="00526FD8"/>
    <w:rsid w:val="00531D7C"/>
    <w:rsid w:val="005327BE"/>
    <w:rsid w:val="00532937"/>
    <w:rsid w:val="00532BE9"/>
    <w:rsid w:val="0053373D"/>
    <w:rsid w:val="0053426B"/>
    <w:rsid w:val="0053464F"/>
    <w:rsid w:val="00534977"/>
    <w:rsid w:val="0053559A"/>
    <w:rsid w:val="005366BC"/>
    <w:rsid w:val="0053705A"/>
    <w:rsid w:val="00537B94"/>
    <w:rsid w:val="005419F4"/>
    <w:rsid w:val="00542CFB"/>
    <w:rsid w:val="00543765"/>
    <w:rsid w:val="00544471"/>
    <w:rsid w:val="005467A7"/>
    <w:rsid w:val="005467F3"/>
    <w:rsid w:val="00546CC7"/>
    <w:rsid w:val="00546E89"/>
    <w:rsid w:val="00552B41"/>
    <w:rsid w:val="00553941"/>
    <w:rsid w:val="00553D5F"/>
    <w:rsid w:val="005562DB"/>
    <w:rsid w:val="00556309"/>
    <w:rsid w:val="00556EBB"/>
    <w:rsid w:val="00557C59"/>
    <w:rsid w:val="00560D7D"/>
    <w:rsid w:val="00560EED"/>
    <w:rsid w:val="0056137F"/>
    <w:rsid w:val="005614B9"/>
    <w:rsid w:val="00562B23"/>
    <w:rsid w:val="00562B33"/>
    <w:rsid w:val="00564E10"/>
    <w:rsid w:val="00565632"/>
    <w:rsid w:val="00565BD8"/>
    <w:rsid w:val="00566801"/>
    <w:rsid w:val="0057063A"/>
    <w:rsid w:val="0057152D"/>
    <w:rsid w:val="00571A4E"/>
    <w:rsid w:val="005720B7"/>
    <w:rsid w:val="005720D2"/>
    <w:rsid w:val="00572A8D"/>
    <w:rsid w:val="00573D23"/>
    <w:rsid w:val="005759A8"/>
    <w:rsid w:val="00577219"/>
    <w:rsid w:val="005775E7"/>
    <w:rsid w:val="00581647"/>
    <w:rsid w:val="00581B15"/>
    <w:rsid w:val="00582F42"/>
    <w:rsid w:val="00583198"/>
    <w:rsid w:val="00583C50"/>
    <w:rsid w:val="00584313"/>
    <w:rsid w:val="00585ABC"/>
    <w:rsid w:val="005864C5"/>
    <w:rsid w:val="005866A4"/>
    <w:rsid w:val="00590A75"/>
    <w:rsid w:val="005934E6"/>
    <w:rsid w:val="0059480C"/>
    <w:rsid w:val="005948E4"/>
    <w:rsid w:val="00595C9F"/>
    <w:rsid w:val="00596734"/>
    <w:rsid w:val="00596A4F"/>
    <w:rsid w:val="00596D8C"/>
    <w:rsid w:val="0059718D"/>
    <w:rsid w:val="005A03E3"/>
    <w:rsid w:val="005A04B4"/>
    <w:rsid w:val="005A39E4"/>
    <w:rsid w:val="005A4357"/>
    <w:rsid w:val="005A65A3"/>
    <w:rsid w:val="005B00D3"/>
    <w:rsid w:val="005B137B"/>
    <w:rsid w:val="005B29DB"/>
    <w:rsid w:val="005B2B66"/>
    <w:rsid w:val="005B3AA3"/>
    <w:rsid w:val="005B60D9"/>
    <w:rsid w:val="005B66F3"/>
    <w:rsid w:val="005B7FCB"/>
    <w:rsid w:val="005C0A22"/>
    <w:rsid w:val="005C1A74"/>
    <w:rsid w:val="005C20A7"/>
    <w:rsid w:val="005C2492"/>
    <w:rsid w:val="005C338A"/>
    <w:rsid w:val="005C6657"/>
    <w:rsid w:val="005D1AED"/>
    <w:rsid w:val="005D31F7"/>
    <w:rsid w:val="005D3577"/>
    <w:rsid w:val="005D5880"/>
    <w:rsid w:val="005D5917"/>
    <w:rsid w:val="005D5BB3"/>
    <w:rsid w:val="005D677F"/>
    <w:rsid w:val="005E0EE9"/>
    <w:rsid w:val="005E1D28"/>
    <w:rsid w:val="005E2D81"/>
    <w:rsid w:val="005E2F86"/>
    <w:rsid w:val="005E32B9"/>
    <w:rsid w:val="005E3627"/>
    <w:rsid w:val="005E447B"/>
    <w:rsid w:val="005E48C1"/>
    <w:rsid w:val="005E61A5"/>
    <w:rsid w:val="005E6ED7"/>
    <w:rsid w:val="005F04E3"/>
    <w:rsid w:val="005F0FC7"/>
    <w:rsid w:val="005F1309"/>
    <w:rsid w:val="005F2407"/>
    <w:rsid w:val="005F400F"/>
    <w:rsid w:val="005F44F5"/>
    <w:rsid w:val="005F539C"/>
    <w:rsid w:val="005F5F83"/>
    <w:rsid w:val="005F7406"/>
    <w:rsid w:val="00600261"/>
    <w:rsid w:val="006011C7"/>
    <w:rsid w:val="006022DB"/>
    <w:rsid w:val="00604C90"/>
    <w:rsid w:val="0060588E"/>
    <w:rsid w:val="0060778F"/>
    <w:rsid w:val="00610666"/>
    <w:rsid w:val="00611442"/>
    <w:rsid w:val="006128C9"/>
    <w:rsid w:val="00614A8D"/>
    <w:rsid w:val="00616A12"/>
    <w:rsid w:val="00617C81"/>
    <w:rsid w:val="0062220C"/>
    <w:rsid w:val="00622C81"/>
    <w:rsid w:val="006233E6"/>
    <w:rsid w:val="00626D91"/>
    <w:rsid w:val="006304F6"/>
    <w:rsid w:val="00630F4F"/>
    <w:rsid w:val="0063152F"/>
    <w:rsid w:val="006316FB"/>
    <w:rsid w:val="00632CDD"/>
    <w:rsid w:val="0063374A"/>
    <w:rsid w:val="0063562D"/>
    <w:rsid w:val="006357DB"/>
    <w:rsid w:val="00641CCD"/>
    <w:rsid w:val="00642991"/>
    <w:rsid w:val="00642B9C"/>
    <w:rsid w:val="00643ADB"/>
    <w:rsid w:val="00645234"/>
    <w:rsid w:val="00645BB3"/>
    <w:rsid w:val="00646541"/>
    <w:rsid w:val="0064749D"/>
    <w:rsid w:val="00651444"/>
    <w:rsid w:val="00654748"/>
    <w:rsid w:val="00654EA9"/>
    <w:rsid w:val="00655803"/>
    <w:rsid w:val="00657126"/>
    <w:rsid w:val="00662DAA"/>
    <w:rsid w:val="00672271"/>
    <w:rsid w:val="00672783"/>
    <w:rsid w:val="00672AB5"/>
    <w:rsid w:val="00672ECD"/>
    <w:rsid w:val="00673767"/>
    <w:rsid w:val="00674673"/>
    <w:rsid w:val="00674781"/>
    <w:rsid w:val="00674D9D"/>
    <w:rsid w:val="00677AD9"/>
    <w:rsid w:val="00677D6E"/>
    <w:rsid w:val="00681BAE"/>
    <w:rsid w:val="00682757"/>
    <w:rsid w:val="00682D23"/>
    <w:rsid w:val="00683380"/>
    <w:rsid w:val="00686D43"/>
    <w:rsid w:val="0069007D"/>
    <w:rsid w:val="00690F57"/>
    <w:rsid w:val="0069273D"/>
    <w:rsid w:val="00692D68"/>
    <w:rsid w:val="00693956"/>
    <w:rsid w:val="00693BF9"/>
    <w:rsid w:val="00694EA1"/>
    <w:rsid w:val="00695D07"/>
    <w:rsid w:val="00695D56"/>
    <w:rsid w:val="00696445"/>
    <w:rsid w:val="00696AC5"/>
    <w:rsid w:val="00697D17"/>
    <w:rsid w:val="00697FE2"/>
    <w:rsid w:val="006A16CA"/>
    <w:rsid w:val="006A22A9"/>
    <w:rsid w:val="006A2873"/>
    <w:rsid w:val="006A3B3C"/>
    <w:rsid w:val="006A58D8"/>
    <w:rsid w:val="006A5F6E"/>
    <w:rsid w:val="006A63F5"/>
    <w:rsid w:val="006B1587"/>
    <w:rsid w:val="006B1A4F"/>
    <w:rsid w:val="006B2627"/>
    <w:rsid w:val="006B2E3E"/>
    <w:rsid w:val="006B3E8B"/>
    <w:rsid w:val="006B5780"/>
    <w:rsid w:val="006B762D"/>
    <w:rsid w:val="006C03A7"/>
    <w:rsid w:val="006C537B"/>
    <w:rsid w:val="006C6E3A"/>
    <w:rsid w:val="006D20F3"/>
    <w:rsid w:val="006D297A"/>
    <w:rsid w:val="006D44CE"/>
    <w:rsid w:val="006D66A6"/>
    <w:rsid w:val="006D6FCF"/>
    <w:rsid w:val="006D6FDE"/>
    <w:rsid w:val="006D7240"/>
    <w:rsid w:val="006D7C7C"/>
    <w:rsid w:val="006E13B3"/>
    <w:rsid w:val="006E3E19"/>
    <w:rsid w:val="006E3FED"/>
    <w:rsid w:val="006E5943"/>
    <w:rsid w:val="006E7036"/>
    <w:rsid w:val="006F07DE"/>
    <w:rsid w:val="006F1691"/>
    <w:rsid w:val="006F1A0B"/>
    <w:rsid w:val="006F31F7"/>
    <w:rsid w:val="006F37FE"/>
    <w:rsid w:val="006F3E7E"/>
    <w:rsid w:val="006F486A"/>
    <w:rsid w:val="006F4DEF"/>
    <w:rsid w:val="006F62FB"/>
    <w:rsid w:val="006F6617"/>
    <w:rsid w:val="006F669D"/>
    <w:rsid w:val="006F737B"/>
    <w:rsid w:val="00702289"/>
    <w:rsid w:val="00702F7E"/>
    <w:rsid w:val="007058CE"/>
    <w:rsid w:val="00705A17"/>
    <w:rsid w:val="00706942"/>
    <w:rsid w:val="00706EC2"/>
    <w:rsid w:val="00707632"/>
    <w:rsid w:val="0071055E"/>
    <w:rsid w:val="007112E7"/>
    <w:rsid w:val="0071175E"/>
    <w:rsid w:val="0071444D"/>
    <w:rsid w:val="007153AD"/>
    <w:rsid w:val="0071745F"/>
    <w:rsid w:val="00717618"/>
    <w:rsid w:val="00717A53"/>
    <w:rsid w:val="00717BF8"/>
    <w:rsid w:val="007201E9"/>
    <w:rsid w:val="00720351"/>
    <w:rsid w:val="00720AA9"/>
    <w:rsid w:val="00720BB2"/>
    <w:rsid w:val="00721DDD"/>
    <w:rsid w:val="00722612"/>
    <w:rsid w:val="0072445F"/>
    <w:rsid w:val="007250C7"/>
    <w:rsid w:val="007255DB"/>
    <w:rsid w:val="00725A04"/>
    <w:rsid w:val="0072607E"/>
    <w:rsid w:val="0072780E"/>
    <w:rsid w:val="007310C6"/>
    <w:rsid w:val="00731460"/>
    <w:rsid w:val="00731F07"/>
    <w:rsid w:val="00732318"/>
    <w:rsid w:val="007330E1"/>
    <w:rsid w:val="007356CD"/>
    <w:rsid w:val="0073612B"/>
    <w:rsid w:val="00736CB8"/>
    <w:rsid w:val="00737864"/>
    <w:rsid w:val="007402A3"/>
    <w:rsid w:val="00740BAD"/>
    <w:rsid w:val="0074103A"/>
    <w:rsid w:val="00741677"/>
    <w:rsid w:val="007416D6"/>
    <w:rsid w:val="007460DA"/>
    <w:rsid w:val="00747E75"/>
    <w:rsid w:val="00747EEE"/>
    <w:rsid w:val="007508CB"/>
    <w:rsid w:val="007519F9"/>
    <w:rsid w:val="00751FBA"/>
    <w:rsid w:val="007522D7"/>
    <w:rsid w:val="00754F46"/>
    <w:rsid w:val="0075650A"/>
    <w:rsid w:val="0075681C"/>
    <w:rsid w:val="00757B18"/>
    <w:rsid w:val="00757D04"/>
    <w:rsid w:val="0076003E"/>
    <w:rsid w:val="0076022C"/>
    <w:rsid w:val="00760CF2"/>
    <w:rsid w:val="0076233B"/>
    <w:rsid w:val="00762C75"/>
    <w:rsid w:val="00764271"/>
    <w:rsid w:val="00764AB6"/>
    <w:rsid w:val="007655DD"/>
    <w:rsid w:val="00765FA3"/>
    <w:rsid w:val="00767CFA"/>
    <w:rsid w:val="00770F43"/>
    <w:rsid w:val="00771642"/>
    <w:rsid w:val="00771D86"/>
    <w:rsid w:val="007723FF"/>
    <w:rsid w:val="00775017"/>
    <w:rsid w:val="00776421"/>
    <w:rsid w:val="00781C36"/>
    <w:rsid w:val="007826FA"/>
    <w:rsid w:val="00784157"/>
    <w:rsid w:val="0078418D"/>
    <w:rsid w:val="007857D6"/>
    <w:rsid w:val="0078586A"/>
    <w:rsid w:val="0078594B"/>
    <w:rsid w:val="00785961"/>
    <w:rsid w:val="007859B9"/>
    <w:rsid w:val="00785BB1"/>
    <w:rsid w:val="00787570"/>
    <w:rsid w:val="00794E73"/>
    <w:rsid w:val="007952C4"/>
    <w:rsid w:val="00796598"/>
    <w:rsid w:val="007968E5"/>
    <w:rsid w:val="00797358"/>
    <w:rsid w:val="007A04D7"/>
    <w:rsid w:val="007A12C3"/>
    <w:rsid w:val="007A2602"/>
    <w:rsid w:val="007A2FE9"/>
    <w:rsid w:val="007A355E"/>
    <w:rsid w:val="007A3AB9"/>
    <w:rsid w:val="007A4266"/>
    <w:rsid w:val="007A491D"/>
    <w:rsid w:val="007A5275"/>
    <w:rsid w:val="007A74E2"/>
    <w:rsid w:val="007A7C07"/>
    <w:rsid w:val="007B0602"/>
    <w:rsid w:val="007B0D63"/>
    <w:rsid w:val="007B1360"/>
    <w:rsid w:val="007B1E43"/>
    <w:rsid w:val="007B2712"/>
    <w:rsid w:val="007B30F1"/>
    <w:rsid w:val="007B38FF"/>
    <w:rsid w:val="007B40A7"/>
    <w:rsid w:val="007B7459"/>
    <w:rsid w:val="007C0FF3"/>
    <w:rsid w:val="007C11A6"/>
    <w:rsid w:val="007C13D7"/>
    <w:rsid w:val="007C1C9D"/>
    <w:rsid w:val="007C2952"/>
    <w:rsid w:val="007C3FB9"/>
    <w:rsid w:val="007C5ACE"/>
    <w:rsid w:val="007C6255"/>
    <w:rsid w:val="007D04C8"/>
    <w:rsid w:val="007D0B28"/>
    <w:rsid w:val="007D2657"/>
    <w:rsid w:val="007D36E8"/>
    <w:rsid w:val="007D57F6"/>
    <w:rsid w:val="007D5FDC"/>
    <w:rsid w:val="007E15C3"/>
    <w:rsid w:val="007E1B1F"/>
    <w:rsid w:val="007E1D27"/>
    <w:rsid w:val="007E4D12"/>
    <w:rsid w:val="007E7267"/>
    <w:rsid w:val="007F005F"/>
    <w:rsid w:val="007F1628"/>
    <w:rsid w:val="007F1A7B"/>
    <w:rsid w:val="007F264B"/>
    <w:rsid w:val="007F3D39"/>
    <w:rsid w:val="007F41FA"/>
    <w:rsid w:val="007F4C94"/>
    <w:rsid w:val="007F4CFD"/>
    <w:rsid w:val="007F5C18"/>
    <w:rsid w:val="007F5D6A"/>
    <w:rsid w:val="007F7C5D"/>
    <w:rsid w:val="007F7D86"/>
    <w:rsid w:val="007F7EC9"/>
    <w:rsid w:val="0080076D"/>
    <w:rsid w:val="00801F74"/>
    <w:rsid w:val="008020F1"/>
    <w:rsid w:val="008028AA"/>
    <w:rsid w:val="00802F45"/>
    <w:rsid w:val="00803B62"/>
    <w:rsid w:val="00804318"/>
    <w:rsid w:val="00805928"/>
    <w:rsid w:val="0080607F"/>
    <w:rsid w:val="00806E70"/>
    <w:rsid w:val="00812125"/>
    <w:rsid w:val="00812499"/>
    <w:rsid w:val="00815BBF"/>
    <w:rsid w:val="008165FF"/>
    <w:rsid w:val="008203C6"/>
    <w:rsid w:val="008206CA"/>
    <w:rsid w:val="0082070E"/>
    <w:rsid w:val="0082073E"/>
    <w:rsid w:val="00820EDF"/>
    <w:rsid w:val="00822F3E"/>
    <w:rsid w:val="00824BF5"/>
    <w:rsid w:val="00825BD1"/>
    <w:rsid w:val="00826130"/>
    <w:rsid w:val="00830E8C"/>
    <w:rsid w:val="00830F2E"/>
    <w:rsid w:val="00832324"/>
    <w:rsid w:val="00833303"/>
    <w:rsid w:val="00835B39"/>
    <w:rsid w:val="00836672"/>
    <w:rsid w:val="00841155"/>
    <w:rsid w:val="0084172E"/>
    <w:rsid w:val="00842421"/>
    <w:rsid w:val="008425F1"/>
    <w:rsid w:val="0084278D"/>
    <w:rsid w:val="008427D7"/>
    <w:rsid w:val="0084362D"/>
    <w:rsid w:val="008438E2"/>
    <w:rsid w:val="00843A04"/>
    <w:rsid w:val="00843FB4"/>
    <w:rsid w:val="008440B9"/>
    <w:rsid w:val="00844496"/>
    <w:rsid w:val="00845273"/>
    <w:rsid w:val="0084756A"/>
    <w:rsid w:val="008519B5"/>
    <w:rsid w:val="008529E6"/>
    <w:rsid w:val="0085402B"/>
    <w:rsid w:val="0085413E"/>
    <w:rsid w:val="00854A94"/>
    <w:rsid w:val="00855FAE"/>
    <w:rsid w:val="00857D84"/>
    <w:rsid w:val="00860DA7"/>
    <w:rsid w:val="008624EE"/>
    <w:rsid w:val="00863359"/>
    <w:rsid w:val="00864978"/>
    <w:rsid w:val="00864FCD"/>
    <w:rsid w:val="00870D87"/>
    <w:rsid w:val="00873153"/>
    <w:rsid w:val="0087364F"/>
    <w:rsid w:val="00874404"/>
    <w:rsid w:val="008746AC"/>
    <w:rsid w:val="00877077"/>
    <w:rsid w:val="00877DEE"/>
    <w:rsid w:val="00877E9B"/>
    <w:rsid w:val="00877FB5"/>
    <w:rsid w:val="00880C78"/>
    <w:rsid w:val="008818C9"/>
    <w:rsid w:val="008857A1"/>
    <w:rsid w:val="00887B90"/>
    <w:rsid w:val="00890484"/>
    <w:rsid w:val="00897033"/>
    <w:rsid w:val="0089742D"/>
    <w:rsid w:val="00897DA3"/>
    <w:rsid w:val="008A03A9"/>
    <w:rsid w:val="008A08C1"/>
    <w:rsid w:val="008A215F"/>
    <w:rsid w:val="008A330A"/>
    <w:rsid w:val="008A5C00"/>
    <w:rsid w:val="008A6643"/>
    <w:rsid w:val="008A7739"/>
    <w:rsid w:val="008A7C76"/>
    <w:rsid w:val="008B1C90"/>
    <w:rsid w:val="008B2954"/>
    <w:rsid w:val="008B45D6"/>
    <w:rsid w:val="008B5D11"/>
    <w:rsid w:val="008B6209"/>
    <w:rsid w:val="008B7BDF"/>
    <w:rsid w:val="008B7EA3"/>
    <w:rsid w:val="008C0B4C"/>
    <w:rsid w:val="008C26E7"/>
    <w:rsid w:val="008C49C2"/>
    <w:rsid w:val="008C5CD7"/>
    <w:rsid w:val="008C7205"/>
    <w:rsid w:val="008C7EC8"/>
    <w:rsid w:val="008D1252"/>
    <w:rsid w:val="008D14DF"/>
    <w:rsid w:val="008D15DF"/>
    <w:rsid w:val="008D1EDC"/>
    <w:rsid w:val="008D2A0A"/>
    <w:rsid w:val="008D5332"/>
    <w:rsid w:val="008D588D"/>
    <w:rsid w:val="008D6FF1"/>
    <w:rsid w:val="008D7FF6"/>
    <w:rsid w:val="008E1C7B"/>
    <w:rsid w:val="008E278F"/>
    <w:rsid w:val="008E2985"/>
    <w:rsid w:val="008E2C5B"/>
    <w:rsid w:val="008E6E88"/>
    <w:rsid w:val="008E707E"/>
    <w:rsid w:val="008E7EBA"/>
    <w:rsid w:val="008F0626"/>
    <w:rsid w:val="008F0D02"/>
    <w:rsid w:val="008F0D6D"/>
    <w:rsid w:val="008F0E18"/>
    <w:rsid w:val="008F1351"/>
    <w:rsid w:val="008F2866"/>
    <w:rsid w:val="008F3227"/>
    <w:rsid w:val="008F3E74"/>
    <w:rsid w:val="008F4017"/>
    <w:rsid w:val="008F4302"/>
    <w:rsid w:val="008F6F45"/>
    <w:rsid w:val="009105FF"/>
    <w:rsid w:val="009121CA"/>
    <w:rsid w:val="00915F3E"/>
    <w:rsid w:val="00920A9B"/>
    <w:rsid w:val="00923654"/>
    <w:rsid w:val="00923896"/>
    <w:rsid w:val="0092603C"/>
    <w:rsid w:val="00926B05"/>
    <w:rsid w:val="00927BB2"/>
    <w:rsid w:val="009301F2"/>
    <w:rsid w:val="00933064"/>
    <w:rsid w:val="009343E3"/>
    <w:rsid w:val="009359B1"/>
    <w:rsid w:val="00935EA3"/>
    <w:rsid w:val="00935ECC"/>
    <w:rsid w:val="0093658C"/>
    <w:rsid w:val="00936AAF"/>
    <w:rsid w:val="00937C7E"/>
    <w:rsid w:val="00940244"/>
    <w:rsid w:val="009418F2"/>
    <w:rsid w:val="0094574C"/>
    <w:rsid w:val="00945880"/>
    <w:rsid w:val="00945ADF"/>
    <w:rsid w:val="009462A7"/>
    <w:rsid w:val="009476ED"/>
    <w:rsid w:val="00947E24"/>
    <w:rsid w:val="00947EC4"/>
    <w:rsid w:val="0095157E"/>
    <w:rsid w:val="00952A3E"/>
    <w:rsid w:val="00953FA3"/>
    <w:rsid w:val="009558AD"/>
    <w:rsid w:val="00956635"/>
    <w:rsid w:val="00956DBE"/>
    <w:rsid w:val="00957600"/>
    <w:rsid w:val="00957D46"/>
    <w:rsid w:val="009612BE"/>
    <w:rsid w:val="009613DC"/>
    <w:rsid w:val="00962FE2"/>
    <w:rsid w:val="009639A0"/>
    <w:rsid w:val="0096414A"/>
    <w:rsid w:val="00964315"/>
    <w:rsid w:val="009645B1"/>
    <w:rsid w:val="009654C5"/>
    <w:rsid w:val="00966CF6"/>
    <w:rsid w:val="0096702C"/>
    <w:rsid w:val="009675E0"/>
    <w:rsid w:val="00970233"/>
    <w:rsid w:val="00970C13"/>
    <w:rsid w:val="009724EC"/>
    <w:rsid w:val="009727D0"/>
    <w:rsid w:val="00973133"/>
    <w:rsid w:val="00973BC2"/>
    <w:rsid w:val="00975F14"/>
    <w:rsid w:val="009773CF"/>
    <w:rsid w:val="00977D7F"/>
    <w:rsid w:val="0098296E"/>
    <w:rsid w:val="0098320B"/>
    <w:rsid w:val="00983402"/>
    <w:rsid w:val="009870B6"/>
    <w:rsid w:val="00991B4B"/>
    <w:rsid w:val="00993076"/>
    <w:rsid w:val="00993E8B"/>
    <w:rsid w:val="00994007"/>
    <w:rsid w:val="00994DEC"/>
    <w:rsid w:val="00995809"/>
    <w:rsid w:val="00996AB3"/>
    <w:rsid w:val="009970B7"/>
    <w:rsid w:val="009972FC"/>
    <w:rsid w:val="009A214E"/>
    <w:rsid w:val="009A2C87"/>
    <w:rsid w:val="009A3850"/>
    <w:rsid w:val="009A4CAE"/>
    <w:rsid w:val="009A5534"/>
    <w:rsid w:val="009A5D18"/>
    <w:rsid w:val="009A5D43"/>
    <w:rsid w:val="009A7369"/>
    <w:rsid w:val="009B00DD"/>
    <w:rsid w:val="009B0B2E"/>
    <w:rsid w:val="009B0E1D"/>
    <w:rsid w:val="009B1061"/>
    <w:rsid w:val="009B1E01"/>
    <w:rsid w:val="009B2688"/>
    <w:rsid w:val="009B2A90"/>
    <w:rsid w:val="009B380B"/>
    <w:rsid w:val="009B3B87"/>
    <w:rsid w:val="009C068F"/>
    <w:rsid w:val="009C2CCD"/>
    <w:rsid w:val="009C3DF1"/>
    <w:rsid w:val="009C42A7"/>
    <w:rsid w:val="009C4AFE"/>
    <w:rsid w:val="009C5CE7"/>
    <w:rsid w:val="009C5FFF"/>
    <w:rsid w:val="009D0A0E"/>
    <w:rsid w:val="009D22DD"/>
    <w:rsid w:val="009D2F4A"/>
    <w:rsid w:val="009D3240"/>
    <w:rsid w:val="009D32E0"/>
    <w:rsid w:val="009D46CF"/>
    <w:rsid w:val="009D669E"/>
    <w:rsid w:val="009E1466"/>
    <w:rsid w:val="009E2811"/>
    <w:rsid w:val="009E3335"/>
    <w:rsid w:val="009E3907"/>
    <w:rsid w:val="009E630C"/>
    <w:rsid w:val="009E6A7B"/>
    <w:rsid w:val="009E6C65"/>
    <w:rsid w:val="009E6FF0"/>
    <w:rsid w:val="009E7868"/>
    <w:rsid w:val="009E7CDA"/>
    <w:rsid w:val="009F038F"/>
    <w:rsid w:val="009F0460"/>
    <w:rsid w:val="009F07AC"/>
    <w:rsid w:val="009F080A"/>
    <w:rsid w:val="009F2864"/>
    <w:rsid w:val="009F3F60"/>
    <w:rsid w:val="009F44CF"/>
    <w:rsid w:val="009F49AA"/>
    <w:rsid w:val="009F6001"/>
    <w:rsid w:val="009F6708"/>
    <w:rsid w:val="00A00D04"/>
    <w:rsid w:val="00A01486"/>
    <w:rsid w:val="00A02FBE"/>
    <w:rsid w:val="00A038B6"/>
    <w:rsid w:val="00A03A32"/>
    <w:rsid w:val="00A044A2"/>
    <w:rsid w:val="00A110EA"/>
    <w:rsid w:val="00A1113E"/>
    <w:rsid w:val="00A1186A"/>
    <w:rsid w:val="00A12288"/>
    <w:rsid w:val="00A13E88"/>
    <w:rsid w:val="00A14689"/>
    <w:rsid w:val="00A15912"/>
    <w:rsid w:val="00A15F2C"/>
    <w:rsid w:val="00A17D60"/>
    <w:rsid w:val="00A256CF"/>
    <w:rsid w:val="00A273BD"/>
    <w:rsid w:val="00A27E4B"/>
    <w:rsid w:val="00A30296"/>
    <w:rsid w:val="00A3046D"/>
    <w:rsid w:val="00A316B2"/>
    <w:rsid w:val="00A31872"/>
    <w:rsid w:val="00A31D87"/>
    <w:rsid w:val="00A33373"/>
    <w:rsid w:val="00A3337D"/>
    <w:rsid w:val="00A3478F"/>
    <w:rsid w:val="00A34C13"/>
    <w:rsid w:val="00A35B78"/>
    <w:rsid w:val="00A3623C"/>
    <w:rsid w:val="00A362E9"/>
    <w:rsid w:val="00A363D0"/>
    <w:rsid w:val="00A403ED"/>
    <w:rsid w:val="00A40E24"/>
    <w:rsid w:val="00A42426"/>
    <w:rsid w:val="00A43496"/>
    <w:rsid w:val="00A443E6"/>
    <w:rsid w:val="00A44BC2"/>
    <w:rsid w:val="00A505D8"/>
    <w:rsid w:val="00A50D1B"/>
    <w:rsid w:val="00A53998"/>
    <w:rsid w:val="00A53B1E"/>
    <w:rsid w:val="00A54C1E"/>
    <w:rsid w:val="00A55C89"/>
    <w:rsid w:val="00A5631D"/>
    <w:rsid w:val="00A567BE"/>
    <w:rsid w:val="00A570AF"/>
    <w:rsid w:val="00A573D3"/>
    <w:rsid w:val="00A57986"/>
    <w:rsid w:val="00A60B9B"/>
    <w:rsid w:val="00A615D6"/>
    <w:rsid w:val="00A621ED"/>
    <w:rsid w:val="00A626A8"/>
    <w:rsid w:val="00A62C24"/>
    <w:rsid w:val="00A62D62"/>
    <w:rsid w:val="00A62F6F"/>
    <w:rsid w:val="00A6387C"/>
    <w:rsid w:val="00A64187"/>
    <w:rsid w:val="00A65C96"/>
    <w:rsid w:val="00A72F89"/>
    <w:rsid w:val="00A7309F"/>
    <w:rsid w:val="00A7471C"/>
    <w:rsid w:val="00A755CF"/>
    <w:rsid w:val="00A75E0E"/>
    <w:rsid w:val="00A7628B"/>
    <w:rsid w:val="00A778BE"/>
    <w:rsid w:val="00A8073F"/>
    <w:rsid w:val="00A808C1"/>
    <w:rsid w:val="00A80A81"/>
    <w:rsid w:val="00A82127"/>
    <w:rsid w:val="00A82F61"/>
    <w:rsid w:val="00A85071"/>
    <w:rsid w:val="00A86F3C"/>
    <w:rsid w:val="00A90973"/>
    <w:rsid w:val="00A92163"/>
    <w:rsid w:val="00A92473"/>
    <w:rsid w:val="00A92496"/>
    <w:rsid w:val="00A927C3"/>
    <w:rsid w:val="00A93D57"/>
    <w:rsid w:val="00A948D4"/>
    <w:rsid w:val="00A94D2B"/>
    <w:rsid w:val="00A95345"/>
    <w:rsid w:val="00A95D08"/>
    <w:rsid w:val="00A9694A"/>
    <w:rsid w:val="00AA09F0"/>
    <w:rsid w:val="00AA1729"/>
    <w:rsid w:val="00AA2F04"/>
    <w:rsid w:val="00AA3C1F"/>
    <w:rsid w:val="00AA4060"/>
    <w:rsid w:val="00AA4EFA"/>
    <w:rsid w:val="00AA6E77"/>
    <w:rsid w:val="00AB0709"/>
    <w:rsid w:val="00AB1121"/>
    <w:rsid w:val="00AB13B4"/>
    <w:rsid w:val="00AB68A4"/>
    <w:rsid w:val="00AC05CE"/>
    <w:rsid w:val="00AC08C2"/>
    <w:rsid w:val="00AC1DED"/>
    <w:rsid w:val="00AC30A0"/>
    <w:rsid w:val="00AC34BE"/>
    <w:rsid w:val="00AC48CE"/>
    <w:rsid w:val="00AC4D7F"/>
    <w:rsid w:val="00AC6A78"/>
    <w:rsid w:val="00AC6AC9"/>
    <w:rsid w:val="00AC722C"/>
    <w:rsid w:val="00AC7631"/>
    <w:rsid w:val="00AD1EF4"/>
    <w:rsid w:val="00AD20B6"/>
    <w:rsid w:val="00AD2600"/>
    <w:rsid w:val="00AD3490"/>
    <w:rsid w:val="00AD3985"/>
    <w:rsid w:val="00AD3EBB"/>
    <w:rsid w:val="00AD4EF8"/>
    <w:rsid w:val="00AD5EF1"/>
    <w:rsid w:val="00AD6523"/>
    <w:rsid w:val="00AE3065"/>
    <w:rsid w:val="00AE642A"/>
    <w:rsid w:val="00AE77F4"/>
    <w:rsid w:val="00AF00BB"/>
    <w:rsid w:val="00AF028A"/>
    <w:rsid w:val="00AF0CAC"/>
    <w:rsid w:val="00AF181E"/>
    <w:rsid w:val="00AF25BF"/>
    <w:rsid w:val="00AF289D"/>
    <w:rsid w:val="00AF2EE8"/>
    <w:rsid w:val="00AF381C"/>
    <w:rsid w:val="00AF4B44"/>
    <w:rsid w:val="00AF5592"/>
    <w:rsid w:val="00AF58AB"/>
    <w:rsid w:val="00AF631B"/>
    <w:rsid w:val="00AF642E"/>
    <w:rsid w:val="00AF6A57"/>
    <w:rsid w:val="00AF7715"/>
    <w:rsid w:val="00AF7A83"/>
    <w:rsid w:val="00B0006B"/>
    <w:rsid w:val="00B045C3"/>
    <w:rsid w:val="00B04719"/>
    <w:rsid w:val="00B04A4C"/>
    <w:rsid w:val="00B069AD"/>
    <w:rsid w:val="00B07884"/>
    <w:rsid w:val="00B11CDE"/>
    <w:rsid w:val="00B12188"/>
    <w:rsid w:val="00B127D0"/>
    <w:rsid w:val="00B12C07"/>
    <w:rsid w:val="00B140FB"/>
    <w:rsid w:val="00B14318"/>
    <w:rsid w:val="00B147CA"/>
    <w:rsid w:val="00B16186"/>
    <w:rsid w:val="00B17EC3"/>
    <w:rsid w:val="00B200A2"/>
    <w:rsid w:val="00B206D4"/>
    <w:rsid w:val="00B215BA"/>
    <w:rsid w:val="00B21C79"/>
    <w:rsid w:val="00B22107"/>
    <w:rsid w:val="00B25827"/>
    <w:rsid w:val="00B269D0"/>
    <w:rsid w:val="00B271F2"/>
    <w:rsid w:val="00B27687"/>
    <w:rsid w:val="00B305AC"/>
    <w:rsid w:val="00B320E8"/>
    <w:rsid w:val="00B328EA"/>
    <w:rsid w:val="00B32AD8"/>
    <w:rsid w:val="00B333EA"/>
    <w:rsid w:val="00B335C7"/>
    <w:rsid w:val="00B33705"/>
    <w:rsid w:val="00B34E47"/>
    <w:rsid w:val="00B36392"/>
    <w:rsid w:val="00B37977"/>
    <w:rsid w:val="00B37B66"/>
    <w:rsid w:val="00B424CB"/>
    <w:rsid w:val="00B428B7"/>
    <w:rsid w:val="00B43813"/>
    <w:rsid w:val="00B43D3D"/>
    <w:rsid w:val="00B44B1B"/>
    <w:rsid w:val="00B45ABC"/>
    <w:rsid w:val="00B46548"/>
    <w:rsid w:val="00B468A6"/>
    <w:rsid w:val="00B476DF"/>
    <w:rsid w:val="00B479DF"/>
    <w:rsid w:val="00B53331"/>
    <w:rsid w:val="00B5353D"/>
    <w:rsid w:val="00B5677C"/>
    <w:rsid w:val="00B5695C"/>
    <w:rsid w:val="00B56FED"/>
    <w:rsid w:val="00B5769F"/>
    <w:rsid w:val="00B57CE1"/>
    <w:rsid w:val="00B6138F"/>
    <w:rsid w:val="00B635FA"/>
    <w:rsid w:val="00B653D2"/>
    <w:rsid w:val="00B65B8D"/>
    <w:rsid w:val="00B666E1"/>
    <w:rsid w:val="00B706A0"/>
    <w:rsid w:val="00B719A0"/>
    <w:rsid w:val="00B71CAD"/>
    <w:rsid w:val="00B7321B"/>
    <w:rsid w:val="00B749DD"/>
    <w:rsid w:val="00B74D6C"/>
    <w:rsid w:val="00B751AA"/>
    <w:rsid w:val="00B75ACA"/>
    <w:rsid w:val="00B7698C"/>
    <w:rsid w:val="00B76C86"/>
    <w:rsid w:val="00B82981"/>
    <w:rsid w:val="00B82A0F"/>
    <w:rsid w:val="00B84426"/>
    <w:rsid w:val="00B84BFD"/>
    <w:rsid w:val="00B86F14"/>
    <w:rsid w:val="00B8709B"/>
    <w:rsid w:val="00B87F83"/>
    <w:rsid w:val="00B915A4"/>
    <w:rsid w:val="00B92BFF"/>
    <w:rsid w:val="00B93575"/>
    <w:rsid w:val="00B94A1E"/>
    <w:rsid w:val="00B94E7F"/>
    <w:rsid w:val="00B95DD7"/>
    <w:rsid w:val="00B96A7A"/>
    <w:rsid w:val="00B9755E"/>
    <w:rsid w:val="00B97652"/>
    <w:rsid w:val="00B97BA8"/>
    <w:rsid w:val="00BA22D4"/>
    <w:rsid w:val="00BA5028"/>
    <w:rsid w:val="00BA5465"/>
    <w:rsid w:val="00BA661A"/>
    <w:rsid w:val="00BA6CF4"/>
    <w:rsid w:val="00BA6EAF"/>
    <w:rsid w:val="00BA7D9F"/>
    <w:rsid w:val="00BB0105"/>
    <w:rsid w:val="00BB0ECE"/>
    <w:rsid w:val="00BB15BF"/>
    <w:rsid w:val="00BB4016"/>
    <w:rsid w:val="00BB5481"/>
    <w:rsid w:val="00BB7460"/>
    <w:rsid w:val="00BB7532"/>
    <w:rsid w:val="00BB79DD"/>
    <w:rsid w:val="00BC020E"/>
    <w:rsid w:val="00BC097A"/>
    <w:rsid w:val="00BC0B5E"/>
    <w:rsid w:val="00BC1206"/>
    <w:rsid w:val="00BC2232"/>
    <w:rsid w:val="00BC3FE2"/>
    <w:rsid w:val="00BC56FA"/>
    <w:rsid w:val="00BC659F"/>
    <w:rsid w:val="00BC6FF2"/>
    <w:rsid w:val="00BD09AF"/>
    <w:rsid w:val="00BD21A3"/>
    <w:rsid w:val="00BD2858"/>
    <w:rsid w:val="00BD3389"/>
    <w:rsid w:val="00BD68DC"/>
    <w:rsid w:val="00BD7813"/>
    <w:rsid w:val="00BD7B76"/>
    <w:rsid w:val="00BE7382"/>
    <w:rsid w:val="00BF018F"/>
    <w:rsid w:val="00BF0F31"/>
    <w:rsid w:val="00BF1304"/>
    <w:rsid w:val="00BF1489"/>
    <w:rsid w:val="00BF1E8B"/>
    <w:rsid w:val="00BF2D44"/>
    <w:rsid w:val="00BF39CD"/>
    <w:rsid w:val="00BF5A2F"/>
    <w:rsid w:val="00BF5CAD"/>
    <w:rsid w:val="00C038A5"/>
    <w:rsid w:val="00C03DEF"/>
    <w:rsid w:val="00C04A7B"/>
    <w:rsid w:val="00C04ACC"/>
    <w:rsid w:val="00C05C18"/>
    <w:rsid w:val="00C10402"/>
    <w:rsid w:val="00C105DD"/>
    <w:rsid w:val="00C10727"/>
    <w:rsid w:val="00C116A4"/>
    <w:rsid w:val="00C121C5"/>
    <w:rsid w:val="00C122DB"/>
    <w:rsid w:val="00C15E5F"/>
    <w:rsid w:val="00C224D0"/>
    <w:rsid w:val="00C23C44"/>
    <w:rsid w:val="00C24AFD"/>
    <w:rsid w:val="00C258D5"/>
    <w:rsid w:val="00C26FEB"/>
    <w:rsid w:val="00C3035E"/>
    <w:rsid w:val="00C311AC"/>
    <w:rsid w:val="00C3136E"/>
    <w:rsid w:val="00C31E62"/>
    <w:rsid w:val="00C326D4"/>
    <w:rsid w:val="00C34A00"/>
    <w:rsid w:val="00C35A29"/>
    <w:rsid w:val="00C36C0D"/>
    <w:rsid w:val="00C36DCF"/>
    <w:rsid w:val="00C37969"/>
    <w:rsid w:val="00C37C8E"/>
    <w:rsid w:val="00C40433"/>
    <w:rsid w:val="00C41B8A"/>
    <w:rsid w:val="00C42DBF"/>
    <w:rsid w:val="00C434FE"/>
    <w:rsid w:val="00C438B5"/>
    <w:rsid w:val="00C44648"/>
    <w:rsid w:val="00C45111"/>
    <w:rsid w:val="00C452E7"/>
    <w:rsid w:val="00C469EC"/>
    <w:rsid w:val="00C46DB2"/>
    <w:rsid w:val="00C47379"/>
    <w:rsid w:val="00C47EAB"/>
    <w:rsid w:val="00C510D3"/>
    <w:rsid w:val="00C5126D"/>
    <w:rsid w:val="00C51BE2"/>
    <w:rsid w:val="00C51C1D"/>
    <w:rsid w:val="00C51FD5"/>
    <w:rsid w:val="00C5311D"/>
    <w:rsid w:val="00C54BF3"/>
    <w:rsid w:val="00C55D14"/>
    <w:rsid w:val="00C5785B"/>
    <w:rsid w:val="00C57954"/>
    <w:rsid w:val="00C60447"/>
    <w:rsid w:val="00C61625"/>
    <w:rsid w:val="00C6277B"/>
    <w:rsid w:val="00C641C1"/>
    <w:rsid w:val="00C64565"/>
    <w:rsid w:val="00C65670"/>
    <w:rsid w:val="00C66377"/>
    <w:rsid w:val="00C66C7E"/>
    <w:rsid w:val="00C67CA5"/>
    <w:rsid w:val="00C718E5"/>
    <w:rsid w:val="00C75A54"/>
    <w:rsid w:val="00C76623"/>
    <w:rsid w:val="00C77334"/>
    <w:rsid w:val="00C82BEF"/>
    <w:rsid w:val="00C838C3"/>
    <w:rsid w:val="00C846DB"/>
    <w:rsid w:val="00C863E8"/>
    <w:rsid w:val="00C869DD"/>
    <w:rsid w:val="00C87592"/>
    <w:rsid w:val="00C919FD"/>
    <w:rsid w:val="00C91C76"/>
    <w:rsid w:val="00C9238D"/>
    <w:rsid w:val="00C93667"/>
    <w:rsid w:val="00C94176"/>
    <w:rsid w:val="00C94FEF"/>
    <w:rsid w:val="00C956F6"/>
    <w:rsid w:val="00C95E47"/>
    <w:rsid w:val="00C96BBC"/>
    <w:rsid w:val="00C97ED1"/>
    <w:rsid w:val="00C97FDD"/>
    <w:rsid w:val="00CA0AF9"/>
    <w:rsid w:val="00CA2F1F"/>
    <w:rsid w:val="00CA3916"/>
    <w:rsid w:val="00CA399E"/>
    <w:rsid w:val="00CA403F"/>
    <w:rsid w:val="00CA443D"/>
    <w:rsid w:val="00CA4EF9"/>
    <w:rsid w:val="00CB0102"/>
    <w:rsid w:val="00CB23F0"/>
    <w:rsid w:val="00CB309C"/>
    <w:rsid w:val="00CB32E0"/>
    <w:rsid w:val="00CB4A83"/>
    <w:rsid w:val="00CB6163"/>
    <w:rsid w:val="00CB6DF5"/>
    <w:rsid w:val="00CB6FF0"/>
    <w:rsid w:val="00CB7A46"/>
    <w:rsid w:val="00CC26D0"/>
    <w:rsid w:val="00CC2F09"/>
    <w:rsid w:val="00CD05D4"/>
    <w:rsid w:val="00CD1AA4"/>
    <w:rsid w:val="00CD471D"/>
    <w:rsid w:val="00CD557C"/>
    <w:rsid w:val="00CD7635"/>
    <w:rsid w:val="00CD76E7"/>
    <w:rsid w:val="00CD771F"/>
    <w:rsid w:val="00CE1A57"/>
    <w:rsid w:val="00CE1C93"/>
    <w:rsid w:val="00CE1D90"/>
    <w:rsid w:val="00CE2C86"/>
    <w:rsid w:val="00CE3640"/>
    <w:rsid w:val="00CE4C86"/>
    <w:rsid w:val="00CE5053"/>
    <w:rsid w:val="00CE6EE7"/>
    <w:rsid w:val="00CF1B15"/>
    <w:rsid w:val="00CF3FBC"/>
    <w:rsid w:val="00CF6CA5"/>
    <w:rsid w:val="00CF7170"/>
    <w:rsid w:val="00D02985"/>
    <w:rsid w:val="00D04299"/>
    <w:rsid w:val="00D058A3"/>
    <w:rsid w:val="00D05E16"/>
    <w:rsid w:val="00D06C39"/>
    <w:rsid w:val="00D117CC"/>
    <w:rsid w:val="00D13A80"/>
    <w:rsid w:val="00D14E44"/>
    <w:rsid w:val="00D15D1A"/>
    <w:rsid w:val="00D163C8"/>
    <w:rsid w:val="00D17198"/>
    <w:rsid w:val="00D205F6"/>
    <w:rsid w:val="00D21A82"/>
    <w:rsid w:val="00D21E1C"/>
    <w:rsid w:val="00D243BE"/>
    <w:rsid w:val="00D2479B"/>
    <w:rsid w:val="00D25E67"/>
    <w:rsid w:val="00D26978"/>
    <w:rsid w:val="00D277A1"/>
    <w:rsid w:val="00D3122C"/>
    <w:rsid w:val="00D31DF0"/>
    <w:rsid w:val="00D3209A"/>
    <w:rsid w:val="00D325B7"/>
    <w:rsid w:val="00D32615"/>
    <w:rsid w:val="00D35CEA"/>
    <w:rsid w:val="00D369A9"/>
    <w:rsid w:val="00D42065"/>
    <w:rsid w:val="00D425F7"/>
    <w:rsid w:val="00D43B1A"/>
    <w:rsid w:val="00D44CF8"/>
    <w:rsid w:val="00D45232"/>
    <w:rsid w:val="00D470D3"/>
    <w:rsid w:val="00D50334"/>
    <w:rsid w:val="00D50357"/>
    <w:rsid w:val="00D50513"/>
    <w:rsid w:val="00D54CCA"/>
    <w:rsid w:val="00D55836"/>
    <w:rsid w:val="00D565AD"/>
    <w:rsid w:val="00D56CBF"/>
    <w:rsid w:val="00D57A2E"/>
    <w:rsid w:val="00D61945"/>
    <w:rsid w:val="00D63408"/>
    <w:rsid w:val="00D661F0"/>
    <w:rsid w:val="00D67CFB"/>
    <w:rsid w:val="00D7191C"/>
    <w:rsid w:val="00D722A5"/>
    <w:rsid w:val="00D7463D"/>
    <w:rsid w:val="00D75449"/>
    <w:rsid w:val="00D75A2C"/>
    <w:rsid w:val="00D77F11"/>
    <w:rsid w:val="00D80487"/>
    <w:rsid w:val="00D80B3D"/>
    <w:rsid w:val="00D81DA6"/>
    <w:rsid w:val="00D81F51"/>
    <w:rsid w:val="00D83F24"/>
    <w:rsid w:val="00D85E52"/>
    <w:rsid w:val="00D85FC3"/>
    <w:rsid w:val="00D8602C"/>
    <w:rsid w:val="00D87CE7"/>
    <w:rsid w:val="00D87E70"/>
    <w:rsid w:val="00D90D41"/>
    <w:rsid w:val="00D90F5C"/>
    <w:rsid w:val="00D96361"/>
    <w:rsid w:val="00D96CF3"/>
    <w:rsid w:val="00D9793D"/>
    <w:rsid w:val="00DA24B5"/>
    <w:rsid w:val="00DA2DAE"/>
    <w:rsid w:val="00DA3E5A"/>
    <w:rsid w:val="00DA50E3"/>
    <w:rsid w:val="00DA6A82"/>
    <w:rsid w:val="00DA7D44"/>
    <w:rsid w:val="00DB0576"/>
    <w:rsid w:val="00DB11B2"/>
    <w:rsid w:val="00DB2FC0"/>
    <w:rsid w:val="00DB3B18"/>
    <w:rsid w:val="00DB4C81"/>
    <w:rsid w:val="00DB51B6"/>
    <w:rsid w:val="00DB6D86"/>
    <w:rsid w:val="00DB7CFE"/>
    <w:rsid w:val="00DC0D0E"/>
    <w:rsid w:val="00DC0DE9"/>
    <w:rsid w:val="00DC1D5E"/>
    <w:rsid w:val="00DC2AE0"/>
    <w:rsid w:val="00DC3204"/>
    <w:rsid w:val="00DC3A7E"/>
    <w:rsid w:val="00DC562D"/>
    <w:rsid w:val="00DC6888"/>
    <w:rsid w:val="00DC69C8"/>
    <w:rsid w:val="00DC77AC"/>
    <w:rsid w:val="00DC7B29"/>
    <w:rsid w:val="00DD1900"/>
    <w:rsid w:val="00DD1FFA"/>
    <w:rsid w:val="00DD3D67"/>
    <w:rsid w:val="00DD42C0"/>
    <w:rsid w:val="00DD47E8"/>
    <w:rsid w:val="00DD4BAB"/>
    <w:rsid w:val="00DD55D8"/>
    <w:rsid w:val="00DD7CA0"/>
    <w:rsid w:val="00DE05D8"/>
    <w:rsid w:val="00DE17A3"/>
    <w:rsid w:val="00DE1BED"/>
    <w:rsid w:val="00DE31AE"/>
    <w:rsid w:val="00DE33BE"/>
    <w:rsid w:val="00DE7165"/>
    <w:rsid w:val="00DF11F1"/>
    <w:rsid w:val="00DF271B"/>
    <w:rsid w:val="00DF28C9"/>
    <w:rsid w:val="00DF2CFB"/>
    <w:rsid w:val="00DF313F"/>
    <w:rsid w:val="00DF70D7"/>
    <w:rsid w:val="00DF712E"/>
    <w:rsid w:val="00E00285"/>
    <w:rsid w:val="00E010B5"/>
    <w:rsid w:val="00E01B30"/>
    <w:rsid w:val="00E02712"/>
    <w:rsid w:val="00E03A10"/>
    <w:rsid w:val="00E0418F"/>
    <w:rsid w:val="00E05D48"/>
    <w:rsid w:val="00E06C67"/>
    <w:rsid w:val="00E13714"/>
    <w:rsid w:val="00E14595"/>
    <w:rsid w:val="00E1558F"/>
    <w:rsid w:val="00E15A6B"/>
    <w:rsid w:val="00E15F27"/>
    <w:rsid w:val="00E160B5"/>
    <w:rsid w:val="00E16C13"/>
    <w:rsid w:val="00E17876"/>
    <w:rsid w:val="00E20918"/>
    <w:rsid w:val="00E21D0F"/>
    <w:rsid w:val="00E23307"/>
    <w:rsid w:val="00E236A6"/>
    <w:rsid w:val="00E23B12"/>
    <w:rsid w:val="00E23D97"/>
    <w:rsid w:val="00E25AF7"/>
    <w:rsid w:val="00E2604E"/>
    <w:rsid w:val="00E26310"/>
    <w:rsid w:val="00E26666"/>
    <w:rsid w:val="00E27A88"/>
    <w:rsid w:val="00E3019D"/>
    <w:rsid w:val="00E30FB9"/>
    <w:rsid w:val="00E31BD0"/>
    <w:rsid w:val="00E31D1D"/>
    <w:rsid w:val="00E35981"/>
    <w:rsid w:val="00E36C9C"/>
    <w:rsid w:val="00E37BF8"/>
    <w:rsid w:val="00E4038D"/>
    <w:rsid w:val="00E40B19"/>
    <w:rsid w:val="00E41CD1"/>
    <w:rsid w:val="00E42CE5"/>
    <w:rsid w:val="00E4408B"/>
    <w:rsid w:val="00E441C9"/>
    <w:rsid w:val="00E46E10"/>
    <w:rsid w:val="00E5047A"/>
    <w:rsid w:val="00E51B90"/>
    <w:rsid w:val="00E5215D"/>
    <w:rsid w:val="00E52CAC"/>
    <w:rsid w:val="00E541E9"/>
    <w:rsid w:val="00E55456"/>
    <w:rsid w:val="00E60D64"/>
    <w:rsid w:val="00E6130D"/>
    <w:rsid w:val="00E61506"/>
    <w:rsid w:val="00E636BE"/>
    <w:rsid w:val="00E64B23"/>
    <w:rsid w:val="00E65D07"/>
    <w:rsid w:val="00E70905"/>
    <w:rsid w:val="00E72D82"/>
    <w:rsid w:val="00E7426A"/>
    <w:rsid w:val="00E771AB"/>
    <w:rsid w:val="00E777D8"/>
    <w:rsid w:val="00E810D8"/>
    <w:rsid w:val="00E81F96"/>
    <w:rsid w:val="00E82855"/>
    <w:rsid w:val="00E83DDD"/>
    <w:rsid w:val="00E85D98"/>
    <w:rsid w:val="00E862E5"/>
    <w:rsid w:val="00E87D8F"/>
    <w:rsid w:val="00E9130B"/>
    <w:rsid w:val="00E91D71"/>
    <w:rsid w:val="00E9233E"/>
    <w:rsid w:val="00E92FD9"/>
    <w:rsid w:val="00E93CF9"/>
    <w:rsid w:val="00E95EDB"/>
    <w:rsid w:val="00E96448"/>
    <w:rsid w:val="00EA04DF"/>
    <w:rsid w:val="00EA0636"/>
    <w:rsid w:val="00EA0652"/>
    <w:rsid w:val="00EA06A8"/>
    <w:rsid w:val="00EA3E6D"/>
    <w:rsid w:val="00EA54F4"/>
    <w:rsid w:val="00EA7537"/>
    <w:rsid w:val="00EA76DD"/>
    <w:rsid w:val="00EB0E79"/>
    <w:rsid w:val="00EB16DA"/>
    <w:rsid w:val="00EB2346"/>
    <w:rsid w:val="00EB2BAA"/>
    <w:rsid w:val="00EB3664"/>
    <w:rsid w:val="00EB5B78"/>
    <w:rsid w:val="00EB677F"/>
    <w:rsid w:val="00EC0679"/>
    <w:rsid w:val="00EC09F2"/>
    <w:rsid w:val="00EC151B"/>
    <w:rsid w:val="00EC18E9"/>
    <w:rsid w:val="00EC1DA1"/>
    <w:rsid w:val="00EC30F3"/>
    <w:rsid w:val="00EC4C5A"/>
    <w:rsid w:val="00EC5370"/>
    <w:rsid w:val="00EC56AC"/>
    <w:rsid w:val="00EC7C69"/>
    <w:rsid w:val="00ED07F0"/>
    <w:rsid w:val="00ED0920"/>
    <w:rsid w:val="00ED1EA3"/>
    <w:rsid w:val="00ED4CAD"/>
    <w:rsid w:val="00ED6347"/>
    <w:rsid w:val="00ED6AFC"/>
    <w:rsid w:val="00ED6F71"/>
    <w:rsid w:val="00ED7AF5"/>
    <w:rsid w:val="00EE04B8"/>
    <w:rsid w:val="00EE079F"/>
    <w:rsid w:val="00EE082A"/>
    <w:rsid w:val="00EE20EF"/>
    <w:rsid w:val="00EE23DF"/>
    <w:rsid w:val="00EE4B12"/>
    <w:rsid w:val="00EE6260"/>
    <w:rsid w:val="00EE6C87"/>
    <w:rsid w:val="00EE7E2B"/>
    <w:rsid w:val="00EF01FA"/>
    <w:rsid w:val="00EF0E08"/>
    <w:rsid w:val="00EF16E9"/>
    <w:rsid w:val="00EF1DB2"/>
    <w:rsid w:val="00EF376A"/>
    <w:rsid w:val="00EF627D"/>
    <w:rsid w:val="00EF6415"/>
    <w:rsid w:val="00EF729E"/>
    <w:rsid w:val="00F0025C"/>
    <w:rsid w:val="00F03B30"/>
    <w:rsid w:val="00F05859"/>
    <w:rsid w:val="00F0748A"/>
    <w:rsid w:val="00F11A14"/>
    <w:rsid w:val="00F129E9"/>
    <w:rsid w:val="00F13036"/>
    <w:rsid w:val="00F14136"/>
    <w:rsid w:val="00F156DE"/>
    <w:rsid w:val="00F20068"/>
    <w:rsid w:val="00F214A1"/>
    <w:rsid w:val="00F248C4"/>
    <w:rsid w:val="00F265E4"/>
    <w:rsid w:val="00F26745"/>
    <w:rsid w:val="00F27255"/>
    <w:rsid w:val="00F27B98"/>
    <w:rsid w:val="00F300FE"/>
    <w:rsid w:val="00F3097D"/>
    <w:rsid w:val="00F30F89"/>
    <w:rsid w:val="00F32277"/>
    <w:rsid w:val="00F32E87"/>
    <w:rsid w:val="00F36B21"/>
    <w:rsid w:val="00F414BD"/>
    <w:rsid w:val="00F42439"/>
    <w:rsid w:val="00F428B6"/>
    <w:rsid w:val="00F43F7F"/>
    <w:rsid w:val="00F45AE1"/>
    <w:rsid w:val="00F45C18"/>
    <w:rsid w:val="00F45DF1"/>
    <w:rsid w:val="00F46F46"/>
    <w:rsid w:val="00F51744"/>
    <w:rsid w:val="00F5274E"/>
    <w:rsid w:val="00F54EBE"/>
    <w:rsid w:val="00F55060"/>
    <w:rsid w:val="00F574FA"/>
    <w:rsid w:val="00F63351"/>
    <w:rsid w:val="00F633C1"/>
    <w:rsid w:val="00F63C25"/>
    <w:rsid w:val="00F63D6F"/>
    <w:rsid w:val="00F653AB"/>
    <w:rsid w:val="00F65636"/>
    <w:rsid w:val="00F6759D"/>
    <w:rsid w:val="00F6796D"/>
    <w:rsid w:val="00F708BA"/>
    <w:rsid w:val="00F71572"/>
    <w:rsid w:val="00F7284C"/>
    <w:rsid w:val="00F73C19"/>
    <w:rsid w:val="00F7413F"/>
    <w:rsid w:val="00F74D95"/>
    <w:rsid w:val="00F75CDA"/>
    <w:rsid w:val="00F774D1"/>
    <w:rsid w:val="00F801E1"/>
    <w:rsid w:val="00F80DB1"/>
    <w:rsid w:val="00F811A4"/>
    <w:rsid w:val="00F81545"/>
    <w:rsid w:val="00F82818"/>
    <w:rsid w:val="00F82ED8"/>
    <w:rsid w:val="00F83D2C"/>
    <w:rsid w:val="00F8404E"/>
    <w:rsid w:val="00F85F2F"/>
    <w:rsid w:val="00F85FBF"/>
    <w:rsid w:val="00F869C6"/>
    <w:rsid w:val="00F90410"/>
    <w:rsid w:val="00F918DE"/>
    <w:rsid w:val="00F94B0F"/>
    <w:rsid w:val="00F96175"/>
    <w:rsid w:val="00FA08CB"/>
    <w:rsid w:val="00FA0B6A"/>
    <w:rsid w:val="00FA17E5"/>
    <w:rsid w:val="00FA2821"/>
    <w:rsid w:val="00FA28E8"/>
    <w:rsid w:val="00FA4110"/>
    <w:rsid w:val="00FA49EA"/>
    <w:rsid w:val="00FA59FC"/>
    <w:rsid w:val="00FA6A9B"/>
    <w:rsid w:val="00FB0348"/>
    <w:rsid w:val="00FB0A9A"/>
    <w:rsid w:val="00FB3A4E"/>
    <w:rsid w:val="00FB565C"/>
    <w:rsid w:val="00FB6D5D"/>
    <w:rsid w:val="00FB74D3"/>
    <w:rsid w:val="00FB7E18"/>
    <w:rsid w:val="00FB7EEF"/>
    <w:rsid w:val="00FC0C40"/>
    <w:rsid w:val="00FC124E"/>
    <w:rsid w:val="00FC2020"/>
    <w:rsid w:val="00FC247E"/>
    <w:rsid w:val="00FC3801"/>
    <w:rsid w:val="00FC3908"/>
    <w:rsid w:val="00FC45F4"/>
    <w:rsid w:val="00FC4851"/>
    <w:rsid w:val="00FC5C28"/>
    <w:rsid w:val="00FC7AA9"/>
    <w:rsid w:val="00FD026F"/>
    <w:rsid w:val="00FD123E"/>
    <w:rsid w:val="00FD2134"/>
    <w:rsid w:val="00FD2D5A"/>
    <w:rsid w:val="00FD38EC"/>
    <w:rsid w:val="00FD3DA8"/>
    <w:rsid w:val="00FD409B"/>
    <w:rsid w:val="00FD4EDD"/>
    <w:rsid w:val="00FD6CAF"/>
    <w:rsid w:val="00FD6FCC"/>
    <w:rsid w:val="00FE0781"/>
    <w:rsid w:val="00FE0906"/>
    <w:rsid w:val="00FE25DA"/>
    <w:rsid w:val="00FE4443"/>
    <w:rsid w:val="00FE6108"/>
    <w:rsid w:val="00FE6BCC"/>
    <w:rsid w:val="00FF0E7E"/>
    <w:rsid w:val="00FF1B81"/>
    <w:rsid w:val="00FF4A71"/>
    <w:rsid w:val="00FF4F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15:docId w15:val="{C448BC47-AF10-41A8-A64B-A84FC633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5449"/>
    <w:pPr>
      <w:widowControl w:val="0"/>
    </w:pPr>
    <w:rPr>
      <w:rFonts w:ascii="標楷體" w:eastAsia="標楷體" w:hAnsi="標楷體" w:cs="標楷體"/>
      <w:color w:val="000000"/>
      <w:sz w:val="32"/>
      <w:szCs w:val="32"/>
    </w:rPr>
  </w:style>
  <w:style w:type="paragraph" w:styleId="1">
    <w:name w:val="heading 1"/>
    <w:basedOn w:val="a"/>
    <w:next w:val="a"/>
    <w:link w:val="10"/>
    <w:uiPriority w:val="99"/>
    <w:qFormat/>
    <w:rsid w:val="009E3335"/>
    <w:pPr>
      <w:keepNext/>
      <w:outlineLvl w:val="0"/>
    </w:pPr>
    <w:rPr>
      <w:rFonts w:ascii="Cambria" w:eastAsia="新細明體" w:hAnsi="Cambria" w:cs="Cambria"/>
      <w:b/>
      <w:bCs/>
      <w:kern w:val="52"/>
      <w:sz w:val="52"/>
      <w:szCs w:val="52"/>
    </w:rPr>
  </w:style>
  <w:style w:type="paragraph" w:styleId="2">
    <w:name w:val="heading 2"/>
    <w:basedOn w:val="a"/>
    <w:next w:val="a"/>
    <w:link w:val="20"/>
    <w:uiPriority w:val="99"/>
    <w:qFormat/>
    <w:rsid w:val="009E3335"/>
    <w:pPr>
      <w:keepNext/>
      <w:ind w:leftChars="150" w:left="360"/>
      <w:outlineLvl w:val="1"/>
    </w:pPr>
    <w:rPr>
      <w:rFonts w:ascii="Cambria" w:eastAsia="新細明體" w:hAnsi="Cambria" w:cs="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8438E2"/>
    <w:rPr>
      <w:rFonts w:ascii="Cambria" w:eastAsia="新細明體" w:hAnsi="Cambria" w:cs="Cambria"/>
      <w:b/>
      <w:bCs/>
      <w:color w:val="000000"/>
      <w:kern w:val="52"/>
      <w:sz w:val="52"/>
      <w:szCs w:val="52"/>
    </w:rPr>
  </w:style>
  <w:style w:type="character" w:customStyle="1" w:styleId="20">
    <w:name w:val="標題 2 字元"/>
    <w:basedOn w:val="a0"/>
    <w:link w:val="2"/>
    <w:uiPriority w:val="99"/>
    <w:semiHidden/>
    <w:locked/>
    <w:rsid w:val="008438E2"/>
    <w:rPr>
      <w:rFonts w:ascii="Cambria" w:eastAsia="新細明體" w:hAnsi="Cambria" w:cs="Cambria"/>
      <w:b/>
      <w:bCs/>
      <w:color w:val="000000"/>
      <w:kern w:val="2"/>
      <w:sz w:val="48"/>
      <w:szCs w:val="48"/>
    </w:rPr>
  </w:style>
  <w:style w:type="paragraph" w:styleId="a3">
    <w:name w:val="footer"/>
    <w:basedOn w:val="a"/>
    <w:link w:val="a4"/>
    <w:rsid w:val="00D75449"/>
    <w:pPr>
      <w:tabs>
        <w:tab w:val="center" w:pos="4153"/>
        <w:tab w:val="right" w:pos="8306"/>
      </w:tabs>
      <w:snapToGrid w:val="0"/>
    </w:pPr>
    <w:rPr>
      <w:sz w:val="20"/>
      <w:szCs w:val="20"/>
    </w:rPr>
  </w:style>
  <w:style w:type="character" w:customStyle="1" w:styleId="a4">
    <w:name w:val="頁尾 字元"/>
    <w:basedOn w:val="a0"/>
    <w:link w:val="a3"/>
    <w:uiPriority w:val="99"/>
    <w:locked/>
    <w:rsid w:val="008438E2"/>
    <w:rPr>
      <w:rFonts w:ascii="標楷體" w:eastAsia="標楷體" w:hAnsi="標楷體" w:cs="標楷體"/>
      <w:color w:val="000000"/>
      <w:kern w:val="2"/>
    </w:rPr>
  </w:style>
  <w:style w:type="character" w:styleId="a5">
    <w:name w:val="page number"/>
    <w:basedOn w:val="a0"/>
    <w:rsid w:val="00D75449"/>
  </w:style>
  <w:style w:type="paragraph" w:styleId="a6">
    <w:name w:val="Body Text Indent"/>
    <w:basedOn w:val="a"/>
    <w:link w:val="a7"/>
    <w:uiPriority w:val="99"/>
    <w:rsid w:val="00D75449"/>
    <w:pPr>
      <w:ind w:left="720" w:hangingChars="300" w:hanging="720"/>
    </w:pPr>
  </w:style>
  <w:style w:type="character" w:customStyle="1" w:styleId="a7">
    <w:name w:val="本文縮排 字元"/>
    <w:basedOn w:val="a0"/>
    <w:link w:val="a6"/>
    <w:uiPriority w:val="99"/>
    <w:semiHidden/>
    <w:locked/>
    <w:rsid w:val="008438E2"/>
    <w:rPr>
      <w:rFonts w:ascii="標楷體" w:eastAsia="標楷體" w:hAnsi="標楷體" w:cs="標楷體"/>
      <w:color w:val="000000"/>
      <w:kern w:val="2"/>
      <w:sz w:val="32"/>
      <w:szCs w:val="32"/>
    </w:rPr>
  </w:style>
  <w:style w:type="paragraph" w:styleId="3">
    <w:name w:val="Body Text Indent 3"/>
    <w:basedOn w:val="a"/>
    <w:link w:val="30"/>
    <w:uiPriority w:val="99"/>
    <w:rsid w:val="00D75449"/>
    <w:pPr>
      <w:ind w:leftChars="450" w:left="1440"/>
    </w:pPr>
    <w:rPr>
      <w:sz w:val="16"/>
      <w:szCs w:val="16"/>
    </w:rPr>
  </w:style>
  <w:style w:type="character" w:customStyle="1" w:styleId="30">
    <w:name w:val="本文縮排 3 字元"/>
    <w:basedOn w:val="a0"/>
    <w:link w:val="3"/>
    <w:uiPriority w:val="99"/>
    <w:semiHidden/>
    <w:locked/>
    <w:rsid w:val="008438E2"/>
    <w:rPr>
      <w:rFonts w:ascii="標楷體" w:eastAsia="標楷體" w:hAnsi="標楷體" w:cs="標楷體"/>
      <w:color w:val="000000"/>
      <w:kern w:val="2"/>
      <w:sz w:val="16"/>
      <w:szCs w:val="16"/>
    </w:rPr>
  </w:style>
  <w:style w:type="paragraph" w:styleId="a8">
    <w:name w:val="header"/>
    <w:basedOn w:val="a"/>
    <w:link w:val="a9"/>
    <w:rsid w:val="00D75449"/>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8438E2"/>
    <w:rPr>
      <w:rFonts w:ascii="標楷體" w:eastAsia="標楷體" w:hAnsi="標楷體" w:cs="標楷體"/>
      <w:color w:val="000000"/>
      <w:kern w:val="2"/>
    </w:rPr>
  </w:style>
  <w:style w:type="paragraph" w:styleId="21">
    <w:name w:val="Body Text Indent 2"/>
    <w:basedOn w:val="a"/>
    <w:link w:val="22"/>
    <w:uiPriority w:val="99"/>
    <w:rsid w:val="00D75449"/>
    <w:pPr>
      <w:ind w:left="1080"/>
    </w:pPr>
  </w:style>
  <w:style w:type="character" w:customStyle="1" w:styleId="22">
    <w:name w:val="本文縮排 2 字元"/>
    <w:basedOn w:val="a0"/>
    <w:link w:val="21"/>
    <w:uiPriority w:val="99"/>
    <w:semiHidden/>
    <w:locked/>
    <w:rsid w:val="008438E2"/>
    <w:rPr>
      <w:rFonts w:ascii="標楷體" w:eastAsia="標楷體" w:hAnsi="標楷體" w:cs="標楷體"/>
      <w:color w:val="000000"/>
      <w:kern w:val="2"/>
      <w:sz w:val="32"/>
      <w:szCs w:val="32"/>
    </w:rPr>
  </w:style>
  <w:style w:type="paragraph" w:styleId="aa">
    <w:name w:val="Block Text"/>
    <w:basedOn w:val="a"/>
    <w:uiPriority w:val="99"/>
    <w:rsid w:val="00D75449"/>
    <w:pPr>
      <w:ind w:leftChars="350" w:left="1439" w:rightChars="134" w:right="429" w:hangingChars="148" w:hanging="319"/>
    </w:pPr>
    <w:rPr>
      <w:w w:val="90"/>
      <w:sz w:val="24"/>
      <w:szCs w:val="24"/>
    </w:rPr>
  </w:style>
  <w:style w:type="paragraph" w:styleId="ab">
    <w:name w:val="Date"/>
    <w:basedOn w:val="a"/>
    <w:next w:val="a"/>
    <w:link w:val="ac"/>
    <w:rsid w:val="009E3335"/>
    <w:pPr>
      <w:jc w:val="right"/>
    </w:pPr>
  </w:style>
  <w:style w:type="character" w:customStyle="1" w:styleId="ac">
    <w:name w:val="日期 字元"/>
    <w:basedOn w:val="a0"/>
    <w:link w:val="ab"/>
    <w:uiPriority w:val="99"/>
    <w:semiHidden/>
    <w:locked/>
    <w:rsid w:val="008438E2"/>
    <w:rPr>
      <w:rFonts w:ascii="標楷體" w:eastAsia="標楷體" w:hAnsi="標楷體" w:cs="標楷體"/>
      <w:color w:val="000000"/>
      <w:kern w:val="2"/>
      <w:sz w:val="32"/>
      <w:szCs w:val="32"/>
    </w:rPr>
  </w:style>
  <w:style w:type="paragraph" w:styleId="ad">
    <w:name w:val="Salutation"/>
    <w:basedOn w:val="a"/>
    <w:next w:val="a"/>
    <w:link w:val="ae"/>
    <w:uiPriority w:val="99"/>
    <w:rsid w:val="00BF1E8B"/>
  </w:style>
  <w:style w:type="character" w:customStyle="1" w:styleId="ae">
    <w:name w:val="問候 字元"/>
    <w:basedOn w:val="a0"/>
    <w:link w:val="ad"/>
    <w:uiPriority w:val="99"/>
    <w:semiHidden/>
    <w:locked/>
    <w:rsid w:val="008438E2"/>
    <w:rPr>
      <w:rFonts w:ascii="標楷體" w:eastAsia="標楷體" w:hAnsi="標楷體" w:cs="標楷體"/>
      <w:color w:val="000000"/>
      <w:kern w:val="2"/>
      <w:sz w:val="32"/>
      <w:szCs w:val="32"/>
    </w:rPr>
  </w:style>
  <w:style w:type="paragraph" w:styleId="af">
    <w:name w:val="Closing"/>
    <w:basedOn w:val="a"/>
    <w:link w:val="af0"/>
    <w:uiPriority w:val="99"/>
    <w:rsid w:val="00BF1E8B"/>
    <w:pPr>
      <w:ind w:leftChars="1800" w:left="100"/>
    </w:pPr>
  </w:style>
  <w:style w:type="character" w:customStyle="1" w:styleId="af0">
    <w:name w:val="結語 字元"/>
    <w:basedOn w:val="a0"/>
    <w:link w:val="af"/>
    <w:uiPriority w:val="99"/>
    <w:semiHidden/>
    <w:locked/>
    <w:rsid w:val="008438E2"/>
    <w:rPr>
      <w:rFonts w:ascii="標楷體" w:eastAsia="標楷體" w:hAnsi="標楷體" w:cs="標楷體"/>
      <w:color w:val="000000"/>
      <w:kern w:val="2"/>
      <w:sz w:val="32"/>
      <w:szCs w:val="32"/>
    </w:rPr>
  </w:style>
  <w:style w:type="character" w:customStyle="1" w:styleId="newscontent1">
    <w:name w:val="news_content1"/>
    <w:uiPriority w:val="99"/>
    <w:rsid w:val="00F80DB1"/>
    <w:rPr>
      <w:rFonts w:ascii="s?u" w:hAnsi="s?u" w:cs="s?u"/>
    </w:rPr>
  </w:style>
  <w:style w:type="character" w:styleId="af1">
    <w:name w:val="annotation reference"/>
    <w:basedOn w:val="a0"/>
    <w:uiPriority w:val="99"/>
    <w:semiHidden/>
    <w:rsid w:val="00FD6FCC"/>
    <w:rPr>
      <w:sz w:val="18"/>
      <w:szCs w:val="18"/>
    </w:rPr>
  </w:style>
  <w:style w:type="paragraph" w:styleId="af2">
    <w:name w:val="annotation text"/>
    <w:basedOn w:val="a"/>
    <w:link w:val="af3"/>
    <w:uiPriority w:val="99"/>
    <w:semiHidden/>
    <w:rsid w:val="00FD6FCC"/>
  </w:style>
  <w:style w:type="character" w:customStyle="1" w:styleId="af3">
    <w:name w:val="註解文字 字元"/>
    <w:basedOn w:val="a0"/>
    <w:link w:val="af2"/>
    <w:uiPriority w:val="99"/>
    <w:semiHidden/>
    <w:locked/>
    <w:rsid w:val="008438E2"/>
    <w:rPr>
      <w:rFonts w:ascii="標楷體" w:eastAsia="標楷體" w:hAnsi="標楷體" w:cs="標楷體"/>
      <w:color w:val="000000"/>
      <w:kern w:val="2"/>
      <w:sz w:val="32"/>
      <w:szCs w:val="32"/>
    </w:rPr>
  </w:style>
  <w:style w:type="paragraph" w:styleId="af4">
    <w:name w:val="annotation subject"/>
    <w:basedOn w:val="af2"/>
    <w:next w:val="af2"/>
    <w:link w:val="af5"/>
    <w:uiPriority w:val="99"/>
    <w:semiHidden/>
    <w:rsid w:val="00FD6FCC"/>
    <w:rPr>
      <w:b/>
      <w:bCs/>
    </w:rPr>
  </w:style>
  <w:style w:type="character" w:customStyle="1" w:styleId="af5">
    <w:name w:val="註解主旨 字元"/>
    <w:basedOn w:val="af3"/>
    <w:link w:val="af4"/>
    <w:uiPriority w:val="99"/>
    <w:semiHidden/>
    <w:locked/>
    <w:rsid w:val="008438E2"/>
    <w:rPr>
      <w:rFonts w:ascii="標楷體" w:eastAsia="標楷體" w:hAnsi="標楷體" w:cs="標楷體"/>
      <w:b/>
      <w:bCs/>
      <w:color w:val="000000"/>
      <w:kern w:val="2"/>
      <w:sz w:val="32"/>
      <w:szCs w:val="32"/>
    </w:rPr>
  </w:style>
  <w:style w:type="paragraph" w:styleId="af6">
    <w:name w:val="Balloon Text"/>
    <w:basedOn w:val="a"/>
    <w:link w:val="af7"/>
    <w:uiPriority w:val="99"/>
    <w:semiHidden/>
    <w:rsid w:val="00FD6FCC"/>
    <w:rPr>
      <w:rFonts w:ascii="Cambria" w:eastAsia="新細明體" w:hAnsi="Cambria" w:cs="Cambria"/>
      <w:sz w:val="2"/>
      <w:szCs w:val="2"/>
    </w:rPr>
  </w:style>
  <w:style w:type="character" w:customStyle="1" w:styleId="af7">
    <w:name w:val="註解方塊文字 字元"/>
    <w:basedOn w:val="a0"/>
    <w:link w:val="af6"/>
    <w:uiPriority w:val="99"/>
    <w:semiHidden/>
    <w:locked/>
    <w:rsid w:val="008438E2"/>
    <w:rPr>
      <w:rFonts w:ascii="Cambria" w:eastAsia="新細明體" w:hAnsi="Cambria" w:cs="Cambria"/>
      <w:color w:val="000000"/>
      <w:kern w:val="2"/>
      <w:sz w:val="2"/>
      <w:szCs w:val="2"/>
    </w:rPr>
  </w:style>
  <w:style w:type="character" w:styleId="af8">
    <w:name w:val="Emphasis"/>
    <w:basedOn w:val="a0"/>
    <w:uiPriority w:val="99"/>
    <w:qFormat/>
    <w:rsid w:val="00642B9C"/>
    <w:rPr>
      <w:color w:val="auto"/>
    </w:rPr>
  </w:style>
  <w:style w:type="character" w:customStyle="1" w:styleId="st1">
    <w:name w:val="st1"/>
    <w:basedOn w:val="a0"/>
    <w:uiPriority w:val="99"/>
    <w:rsid w:val="00642B9C"/>
  </w:style>
  <w:style w:type="paragraph" w:customStyle="1" w:styleId="11">
    <w:name w:val="字元1"/>
    <w:basedOn w:val="a"/>
    <w:uiPriority w:val="99"/>
    <w:rsid w:val="00266ECB"/>
    <w:pPr>
      <w:widowControl/>
      <w:spacing w:after="160" w:line="240" w:lineRule="exact"/>
    </w:pPr>
    <w:rPr>
      <w:rFonts w:ascii="Verdana" w:hAnsi="Verdana" w:cs="Verdana"/>
      <w:kern w:val="0"/>
      <w:sz w:val="20"/>
      <w:szCs w:val="20"/>
      <w:lang w:eastAsia="en-US"/>
    </w:rPr>
  </w:style>
  <w:style w:type="paragraph" w:styleId="af9">
    <w:name w:val="List Paragraph"/>
    <w:basedOn w:val="a"/>
    <w:uiPriority w:val="34"/>
    <w:qFormat/>
    <w:rsid w:val="001A3B6A"/>
    <w:pPr>
      <w:ind w:leftChars="200" w:left="480"/>
    </w:pPr>
    <w:rPr>
      <w:rFonts w:ascii="Times New Roman" w:eastAsia="新細明體"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225783">
      <w:bodyDiv w:val="1"/>
      <w:marLeft w:val="0"/>
      <w:marRight w:val="0"/>
      <w:marTop w:val="0"/>
      <w:marBottom w:val="0"/>
      <w:divBdr>
        <w:top w:val="none" w:sz="0" w:space="0" w:color="auto"/>
        <w:left w:val="none" w:sz="0" w:space="0" w:color="auto"/>
        <w:bottom w:val="none" w:sz="0" w:space="0" w:color="auto"/>
        <w:right w:val="none" w:sz="0" w:space="0" w:color="auto"/>
      </w:divBdr>
    </w:div>
    <w:div w:id="731661181">
      <w:bodyDiv w:val="1"/>
      <w:marLeft w:val="0"/>
      <w:marRight w:val="0"/>
      <w:marTop w:val="0"/>
      <w:marBottom w:val="0"/>
      <w:divBdr>
        <w:top w:val="none" w:sz="0" w:space="0" w:color="auto"/>
        <w:left w:val="none" w:sz="0" w:space="0" w:color="auto"/>
        <w:bottom w:val="none" w:sz="0" w:space="0" w:color="auto"/>
        <w:right w:val="none" w:sz="0" w:space="0" w:color="auto"/>
      </w:divBdr>
    </w:div>
    <w:div w:id="977226607">
      <w:marLeft w:val="0"/>
      <w:marRight w:val="0"/>
      <w:marTop w:val="0"/>
      <w:marBottom w:val="0"/>
      <w:divBdr>
        <w:top w:val="none" w:sz="0" w:space="0" w:color="auto"/>
        <w:left w:val="none" w:sz="0" w:space="0" w:color="auto"/>
        <w:bottom w:val="none" w:sz="0" w:space="0" w:color="auto"/>
        <w:right w:val="none" w:sz="0" w:space="0" w:color="auto"/>
      </w:divBdr>
    </w:div>
    <w:div w:id="9772266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Excel_97-2003_Worksheet5.xls"/><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image" Target="media/image20.emf"/><Relationship Id="rId50" Type="http://schemas.openxmlformats.org/officeDocument/2006/relationships/image" Target="media/image22.emf"/><Relationship Id="rId55" Type="http://schemas.openxmlformats.org/officeDocument/2006/relationships/package" Target="embeddings/Microsoft_Excel_Worksheet4.xlsx"/><Relationship Id="rId63" Type="http://schemas.openxmlformats.org/officeDocument/2006/relationships/package" Target="embeddings/Microsoft_Excel_Worksheet8.xls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package" Target="embeddings/Microsoft_Excel_Worksheet18.xlsx"/><Relationship Id="rId89" Type="http://schemas.openxmlformats.org/officeDocument/2006/relationships/image" Target="media/image41.emf"/><Relationship Id="rId97"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package" Target="embeddings/Microsoft_Excel_Worksheet12.xlsx"/><Relationship Id="rId92" Type="http://schemas.openxmlformats.org/officeDocument/2006/relationships/package" Target="embeddings/Microsoft_Excel_Worksheet2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footer" Target="footer3.xml"/><Relationship Id="rId37" Type="http://schemas.openxmlformats.org/officeDocument/2006/relationships/oleObject" Target="embeddings/Microsoft_Excel_97-2003_Worksheet10.xls"/><Relationship Id="rId40" Type="http://schemas.openxmlformats.org/officeDocument/2006/relationships/footer" Target="footer5.xml"/><Relationship Id="rId45" Type="http://schemas.openxmlformats.org/officeDocument/2006/relationships/header" Target="header2.xml"/><Relationship Id="rId53" Type="http://schemas.openxmlformats.org/officeDocument/2006/relationships/package" Target="embeddings/Microsoft_Excel_Worksheet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package" Target="embeddings/Microsoft_Excel_Worksheet7.xlsx"/><Relationship Id="rId82" Type="http://schemas.openxmlformats.org/officeDocument/2006/relationships/package" Target="embeddings/Microsoft_Excel_Worksheet17.xlsx"/><Relationship Id="rId90" Type="http://schemas.openxmlformats.org/officeDocument/2006/relationships/package" Target="embeddings/Microsoft_Excel_Worksheet21.xlsx"/><Relationship Id="rId95" Type="http://schemas.openxmlformats.org/officeDocument/2006/relationships/image" Target="media/image45.emf"/><Relationship Id="rId19" Type="http://schemas.openxmlformats.org/officeDocument/2006/relationships/oleObject" Target="embeddings/Microsoft_Excel_97-2003_Worksheet4.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xlsx"/><Relationship Id="rId30" Type="http://schemas.openxmlformats.org/officeDocument/2006/relationships/image" Target="media/image11.emf"/><Relationship Id="rId35" Type="http://schemas.openxmlformats.org/officeDocument/2006/relationships/oleObject" Target="embeddings/Microsoft_Excel_97-2003_Worksheet9.xls"/><Relationship Id="rId43" Type="http://schemas.openxmlformats.org/officeDocument/2006/relationships/image" Target="media/image17.emf"/><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Excel_Worksheet11.xlsx"/><Relationship Id="rId77" Type="http://schemas.openxmlformats.org/officeDocument/2006/relationships/oleObject" Target="embeddings/Microsoft_Excel_97-2003_Worksheet11.xls"/><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package" Target="embeddings/Microsoft_Excel_Worksheet2.xlsx"/><Relationship Id="rId72" Type="http://schemas.openxmlformats.org/officeDocument/2006/relationships/image" Target="media/image33.emf"/><Relationship Id="rId80" Type="http://schemas.openxmlformats.org/officeDocument/2006/relationships/package" Target="embeddings/Microsoft_Excel_Worksheet1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Excel_97-2003_Worksheet13.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footer" Target="footer4.xml"/><Relationship Id="rId38" Type="http://schemas.openxmlformats.org/officeDocument/2006/relationships/image" Target="media/image14.png"/><Relationship Id="rId46" Type="http://schemas.openxmlformats.org/officeDocument/2006/relationships/image" Target="media/image19.emf"/><Relationship Id="rId59" Type="http://schemas.openxmlformats.org/officeDocument/2006/relationships/package" Target="embeddings/Microsoft_Excel_Worksheet6.xlsx"/><Relationship Id="rId67" Type="http://schemas.openxmlformats.org/officeDocument/2006/relationships/package" Target="embeddings/Microsoft_Excel_Worksheet10.xlsx"/><Relationship Id="rId20" Type="http://schemas.openxmlformats.org/officeDocument/2006/relationships/image" Target="media/image7.emf"/><Relationship Id="rId41" Type="http://schemas.openxmlformats.org/officeDocument/2006/relationships/footer" Target="footer6.xml"/><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14.xlsx"/><Relationship Id="rId83" Type="http://schemas.openxmlformats.org/officeDocument/2006/relationships/image" Target="media/image38.emf"/><Relationship Id="rId88" Type="http://schemas.openxmlformats.org/officeDocument/2006/relationships/package" Target="embeddings/Microsoft_Excel_Worksheet20.xlsx"/><Relationship Id="rId91" Type="http://schemas.openxmlformats.org/officeDocument/2006/relationships/image" Target="media/image42.emf"/><Relationship Id="rId96" Type="http://schemas.openxmlformats.org/officeDocument/2006/relationships/oleObject" Target="embeddings/Microsoft_Excel_97-2003_Worksheet12.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header" Target="header1.xml"/><Relationship Id="rId36" Type="http://schemas.openxmlformats.org/officeDocument/2006/relationships/image" Target="media/image13.emf"/><Relationship Id="rId49" Type="http://schemas.openxmlformats.org/officeDocument/2006/relationships/package" Target="embeddings/Microsoft_Excel_Worksheet1.xlsx"/><Relationship Id="rId57" Type="http://schemas.openxmlformats.org/officeDocument/2006/relationships/package" Target="embeddings/Microsoft_Excel_Worksheet5.xlsx"/><Relationship Id="rId10" Type="http://schemas.openxmlformats.org/officeDocument/2006/relationships/oleObject" Target="embeddings/Microsoft_Excel_97-2003_Worksheet.xls"/><Relationship Id="rId31" Type="http://schemas.openxmlformats.org/officeDocument/2006/relationships/oleObject" Target="embeddings/Microsoft_Excel_97-2003_Worksheet8.xls"/><Relationship Id="rId44" Type="http://schemas.openxmlformats.org/officeDocument/2006/relationships/image" Target="media/image18.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9.xlsx"/><Relationship Id="rId73" Type="http://schemas.openxmlformats.org/officeDocument/2006/relationships/package" Target="embeddings/Microsoft_Excel_Worksheet13.xlsx"/><Relationship Id="rId78" Type="http://schemas.openxmlformats.org/officeDocument/2006/relationships/package" Target="embeddings/Microsoft_Excel_Worksheet15.xlsx"/><Relationship Id="rId81" Type="http://schemas.openxmlformats.org/officeDocument/2006/relationships/image" Target="media/image37.emf"/><Relationship Id="rId86" Type="http://schemas.openxmlformats.org/officeDocument/2006/relationships/package" Target="embeddings/Microsoft_Excel_Worksheet19.xlsx"/><Relationship Id="rId94" Type="http://schemas.openxmlformats.org/officeDocument/2006/relationships/image" Target="media/image44.emf"/><Relationship Id="rId99" Type="http://schemas.openxmlformats.org/officeDocument/2006/relationships/footer" Target="footer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Microsoft_Excel_97-2003_Worksheet1.xls"/><Relationship Id="rId18" Type="http://schemas.openxmlformats.org/officeDocument/2006/relationships/image" Target="media/image6.emf"/><Relationship Id="rId3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16E70-9FDE-476E-9CFD-928D2F7B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3027</Words>
  <Characters>17255</Characters>
  <Application>Microsoft Office Word</Application>
  <DocSecurity>0</DocSecurity>
  <Lines>143</Lines>
  <Paragraphs>40</Paragraphs>
  <ScaleCrop>false</ScaleCrop>
  <Company>User</Company>
  <LinksUpToDate>false</LinksUpToDate>
  <CharactersWithSpaces>20242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CPA  (YU-TING HO)</dc:creator>
  <cp:lastModifiedBy>user</cp:lastModifiedBy>
  <cp:revision>2</cp:revision>
  <cp:lastPrinted>2024-01-23T04:35:00Z</cp:lastPrinted>
  <dcterms:created xsi:type="dcterms:W3CDTF">2024-01-24T05:29:00Z</dcterms:created>
  <dcterms:modified xsi:type="dcterms:W3CDTF">2024-01-24T05:29:00Z</dcterms:modified>
</cp:coreProperties>
</file>